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11" w:rsidRDefault="000C1C02" w:rsidP="00073311">
      <w:pPr>
        <w:spacing w:after="0" w:line="240" w:lineRule="auto"/>
        <w:jc w:val="center"/>
        <w:rPr>
          <w:rFonts w:ascii="Times New Roman" w:hAnsi="Times New Roman" w:cs="Times New Roman"/>
          <w:b/>
          <w:sz w:val="36"/>
          <w:szCs w:val="24"/>
        </w:rPr>
      </w:pPr>
      <w:r w:rsidRPr="005A7211">
        <w:rPr>
          <w:rFonts w:ascii="Times New Roman" w:hAnsi="Times New Roman" w:cs="Times New Roman"/>
          <w:b/>
          <w:sz w:val="36"/>
          <w:szCs w:val="24"/>
        </w:rPr>
        <w:t>Creating an Intelligen</w:t>
      </w:r>
      <w:r w:rsidR="00D727C0" w:rsidRPr="005A7211">
        <w:rPr>
          <w:rFonts w:ascii="Times New Roman" w:hAnsi="Times New Roman" w:cs="Times New Roman"/>
          <w:b/>
          <w:sz w:val="36"/>
          <w:szCs w:val="24"/>
        </w:rPr>
        <w:t xml:space="preserve">t Tutoring Agent for </w:t>
      </w:r>
    </w:p>
    <w:p w:rsidR="00CB1B6B" w:rsidRPr="005A7211" w:rsidRDefault="00D727C0" w:rsidP="00073311">
      <w:pPr>
        <w:spacing w:after="0" w:line="240" w:lineRule="auto"/>
        <w:jc w:val="center"/>
        <w:rPr>
          <w:rFonts w:ascii="Times New Roman" w:hAnsi="Times New Roman" w:cs="Times New Roman"/>
          <w:b/>
          <w:sz w:val="36"/>
          <w:szCs w:val="24"/>
        </w:rPr>
      </w:pPr>
      <w:r w:rsidRPr="005A7211">
        <w:rPr>
          <w:rFonts w:ascii="Times New Roman" w:hAnsi="Times New Roman" w:cs="Times New Roman"/>
          <w:b/>
          <w:sz w:val="36"/>
          <w:szCs w:val="24"/>
        </w:rPr>
        <w:t>Thermodynamics</w:t>
      </w:r>
      <w:r w:rsidR="000C1C02" w:rsidRPr="005A7211">
        <w:rPr>
          <w:rFonts w:ascii="Times New Roman" w:hAnsi="Times New Roman" w:cs="Times New Roman"/>
          <w:b/>
          <w:sz w:val="36"/>
          <w:szCs w:val="24"/>
        </w:rPr>
        <w:t xml:space="preserve"> Equations</w:t>
      </w:r>
    </w:p>
    <w:p w:rsidR="00073311" w:rsidRPr="00073311" w:rsidRDefault="00073311" w:rsidP="00073311">
      <w:pPr>
        <w:spacing w:after="0" w:line="240" w:lineRule="auto"/>
        <w:jc w:val="center"/>
        <w:rPr>
          <w:rFonts w:ascii="Times New Roman" w:hAnsi="Times New Roman" w:cs="Times New Roman"/>
          <w:b/>
          <w:sz w:val="24"/>
          <w:szCs w:val="24"/>
        </w:rPr>
      </w:pPr>
    </w:p>
    <w:p w:rsidR="000C1C02" w:rsidRPr="005A7211" w:rsidRDefault="000C1C02" w:rsidP="00073311">
      <w:pPr>
        <w:spacing w:after="0" w:line="240" w:lineRule="auto"/>
        <w:jc w:val="center"/>
        <w:rPr>
          <w:rFonts w:ascii="Times New Roman" w:hAnsi="Times New Roman" w:cs="Times New Roman"/>
          <w:b/>
          <w:sz w:val="24"/>
          <w:szCs w:val="24"/>
        </w:rPr>
      </w:pPr>
      <w:r w:rsidRPr="005A7211">
        <w:rPr>
          <w:rFonts w:ascii="Times New Roman" w:hAnsi="Times New Roman" w:cs="Times New Roman"/>
          <w:b/>
          <w:sz w:val="24"/>
          <w:szCs w:val="24"/>
        </w:rPr>
        <w:t>Anna Baglione</w:t>
      </w:r>
      <w:r w:rsidR="009C5A87" w:rsidRPr="009C5A87">
        <w:rPr>
          <w:rFonts w:ascii="Times New Roman" w:hAnsi="Times New Roman" w:cs="Times New Roman"/>
          <w:b/>
          <w:sz w:val="24"/>
          <w:szCs w:val="24"/>
          <w:vertAlign w:val="superscript"/>
        </w:rPr>
        <w:t>1</w:t>
      </w:r>
      <w:r w:rsidRPr="005A7211">
        <w:rPr>
          <w:rFonts w:ascii="Times New Roman" w:hAnsi="Times New Roman" w:cs="Times New Roman"/>
          <w:b/>
          <w:sz w:val="24"/>
          <w:szCs w:val="24"/>
        </w:rPr>
        <w:t>, David Strength</w:t>
      </w:r>
      <w:r w:rsidR="009C5A87" w:rsidRPr="009C5A87">
        <w:rPr>
          <w:rFonts w:ascii="Times New Roman" w:hAnsi="Times New Roman" w:cs="Times New Roman"/>
          <w:b/>
          <w:sz w:val="24"/>
          <w:szCs w:val="24"/>
          <w:vertAlign w:val="superscript"/>
        </w:rPr>
        <w:t>2</w:t>
      </w:r>
      <w:r w:rsidRPr="005A7211">
        <w:rPr>
          <w:rFonts w:ascii="Times New Roman" w:hAnsi="Times New Roman" w:cs="Times New Roman"/>
          <w:b/>
          <w:sz w:val="24"/>
          <w:szCs w:val="24"/>
        </w:rPr>
        <w:t>, Jos</w:t>
      </w:r>
      <w:r w:rsidR="007B01EC" w:rsidRPr="005A7211">
        <w:rPr>
          <w:rFonts w:ascii="Times New Roman" w:hAnsi="Times New Roman" w:cs="Times New Roman"/>
          <w:b/>
          <w:sz w:val="24"/>
          <w:szCs w:val="24"/>
        </w:rPr>
        <w:t>é Virella Velá</w:t>
      </w:r>
      <w:r w:rsidRPr="005A7211">
        <w:rPr>
          <w:rFonts w:ascii="Times New Roman" w:hAnsi="Times New Roman" w:cs="Times New Roman"/>
          <w:b/>
          <w:sz w:val="24"/>
          <w:szCs w:val="24"/>
        </w:rPr>
        <w:t>zquez</w:t>
      </w:r>
      <w:r w:rsidR="009C5A87" w:rsidRPr="009C5A87">
        <w:rPr>
          <w:rFonts w:ascii="Times New Roman" w:hAnsi="Times New Roman" w:cs="Times New Roman"/>
          <w:b/>
          <w:sz w:val="24"/>
          <w:szCs w:val="24"/>
          <w:vertAlign w:val="superscript"/>
        </w:rPr>
        <w:t>3</w:t>
      </w:r>
      <w:r w:rsidRPr="005A7211">
        <w:rPr>
          <w:rFonts w:ascii="Times New Roman" w:hAnsi="Times New Roman" w:cs="Times New Roman"/>
          <w:b/>
          <w:sz w:val="24"/>
          <w:szCs w:val="24"/>
        </w:rPr>
        <w:t>,</w:t>
      </w:r>
    </w:p>
    <w:p w:rsidR="000C1C02" w:rsidRPr="005A7211" w:rsidRDefault="000C1C02" w:rsidP="00073311">
      <w:pPr>
        <w:spacing w:after="0" w:line="240" w:lineRule="auto"/>
        <w:jc w:val="center"/>
        <w:rPr>
          <w:rFonts w:ascii="Times New Roman" w:hAnsi="Times New Roman" w:cs="Times New Roman"/>
          <w:b/>
          <w:sz w:val="24"/>
          <w:szCs w:val="24"/>
        </w:rPr>
      </w:pPr>
      <w:r w:rsidRPr="005A7211">
        <w:rPr>
          <w:rFonts w:ascii="Times New Roman" w:hAnsi="Times New Roman" w:cs="Times New Roman"/>
          <w:b/>
          <w:sz w:val="24"/>
          <w:szCs w:val="24"/>
        </w:rPr>
        <w:t>Mostafa Amin-Naseri</w:t>
      </w:r>
      <w:r w:rsidR="009C5A87" w:rsidRPr="009C5A87">
        <w:rPr>
          <w:rFonts w:ascii="Times New Roman" w:hAnsi="Times New Roman" w:cs="Times New Roman"/>
          <w:b/>
          <w:sz w:val="24"/>
          <w:szCs w:val="24"/>
          <w:vertAlign w:val="superscript"/>
        </w:rPr>
        <w:t>4</w:t>
      </w:r>
      <w:r w:rsidR="003D17B4" w:rsidRPr="005A7211">
        <w:rPr>
          <w:rFonts w:ascii="Times New Roman" w:hAnsi="Times New Roman" w:cs="Times New Roman"/>
          <w:b/>
          <w:sz w:val="24"/>
          <w:szCs w:val="24"/>
        </w:rPr>
        <w:t>, Enruo Guo</w:t>
      </w:r>
      <w:r w:rsidR="009C5A87" w:rsidRPr="009C5A87">
        <w:rPr>
          <w:rFonts w:ascii="Times New Roman" w:hAnsi="Times New Roman" w:cs="Times New Roman"/>
          <w:b/>
          <w:sz w:val="24"/>
          <w:szCs w:val="24"/>
          <w:vertAlign w:val="superscript"/>
        </w:rPr>
        <w:t>4</w:t>
      </w:r>
      <w:r w:rsidR="00B812A3" w:rsidRPr="005A7211">
        <w:rPr>
          <w:rFonts w:ascii="Times New Roman" w:hAnsi="Times New Roman" w:cs="Times New Roman"/>
          <w:b/>
          <w:sz w:val="24"/>
          <w:szCs w:val="24"/>
        </w:rPr>
        <w:t>,</w:t>
      </w:r>
      <w:r w:rsidR="003D17B4" w:rsidRPr="005A7211">
        <w:rPr>
          <w:rFonts w:ascii="Times New Roman" w:hAnsi="Times New Roman" w:cs="Times New Roman"/>
          <w:b/>
          <w:sz w:val="24"/>
          <w:szCs w:val="24"/>
        </w:rPr>
        <w:t xml:space="preserve"> Stephen Gilbert</w:t>
      </w:r>
      <w:r w:rsidR="009C5A87" w:rsidRPr="009C5A87">
        <w:rPr>
          <w:rFonts w:ascii="Times New Roman" w:hAnsi="Times New Roman" w:cs="Times New Roman"/>
          <w:b/>
          <w:sz w:val="24"/>
          <w:szCs w:val="24"/>
          <w:vertAlign w:val="superscript"/>
        </w:rPr>
        <w:t>4</w:t>
      </w:r>
      <w:r w:rsidR="003D17B4" w:rsidRPr="005A7211">
        <w:rPr>
          <w:rFonts w:ascii="Times New Roman" w:hAnsi="Times New Roman" w:cs="Times New Roman"/>
          <w:b/>
          <w:sz w:val="24"/>
          <w:szCs w:val="24"/>
        </w:rPr>
        <w:t>, Ph</w:t>
      </w:r>
      <w:r w:rsidRPr="005A7211">
        <w:rPr>
          <w:rFonts w:ascii="Times New Roman" w:hAnsi="Times New Roman" w:cs="Times New Roman"/>
          <w:b/>
          <w:sz w:val="24"/>
          <w:szCs w:val="24"/>
        </w:rPr>
        <w:t>D</w:t>
      </w:r>
    </w:p>
    <w:p w:rsidR="00073311" w:rsidRPr="00F9652F" w:rsidRDefault="00073311" w:rsidP="00073311">
      <w:pPr>
        <w:spacing w:after="0" w:line="240" w:lineRule="auto"/>
        <w:jc w:val="center"/>
        <w:rPr>
          <w:rFonts w:ascii="Times New Roman" w:hAnsi="Times New Roman" w:cs="Times New Roman"/>
          <w:sz w:val="24"/>
          <w:szCs w:val="24"/>
        </w:rPr>
      </w:pPr>
    </w:p>
    <w:p w:rsidR="00073311" w:rsidRPr="0037036D" w:rsidRDefault="000C1C02" w:rsidP="0037036D">
      <w:pPr>
        <w:spacing w:after="0" w:line="240" w:lineRule="auto"/>
        <w:jc w:val="center"/>
        <w:rPr>
          <w:rFonts w:ascii="Times New Roman" w:hAnsi="Times New Roman" w:cs="Times New Roman"/>
          <w:i/>
          <w:sz w:val="24"/>
          <w:szCs w:val="24"/>
        </w:rPr>
      </w:pPr>
      <w:r w:rsidRPr="0037036D">
        <w:rPr>
          <w:rFonts w:ascii="Times New Roman" w:hAnsi="Times New Roman" w:cs="Times New Roman"/>
          <w:i/>
          <w:sz w:val="24"/>
          <w:szCs w:val="24"/>
        </w:rPr>
        <w:t>Iowa State University, Virtual Reality Applications Center, Ames, IA, 50011</w:t>
      </w:r>
    </w:p>
    <w:p w:rsidR="00073311" w:rsidRPr="00F9652F" w:rsidRDefault="00073311" w:rsidP="00073311">
      <w:pPr>
        <w:spacing w:after="0" w:line="240" w:lineRule="auto"/>
        <w:jc w:val="center"/>
        <w:rPr>
          <w:rFonts w:ascii="Times New Roman" w:hAnsi="Times New Roman" w:cs="Times New Roman"/>
          <w:sz w:val="24"/>
          <w:szCs w:val="24"/>
        </w:rPr>
      </w:pPr>
    </w:p>
    <w:p w:rsidR="0027475B" w:rsidRDefault="000C1C02" w:rsidP="008252DE">
      <w:pPr>
        <w:spacing w:line="240" w:lineRule="auto"/>
        <w:jc w:val="both"/>
        <w:rPr>
          <w:rFonts w:ascii="Times New Roman" w:hAnsi="Times New Roman" w:cs="Times New Roman"/>
          <w:sz w:val="24"/>
          <w:szCs w:val="24"/>
        </w:rPr>
      </w:pPr>
      <w:r w:rsidRPr="00F9652F">
        <w:rPr>
          <w:rFonts w:ascii="Times New Roman" w:hAnsi="Times New Roman" w:cs="Times New Roman"/>
          <w:b/>
          <w:sz w:val="24"/>
          <w:szCs w:val="24"/>
        </w:rPr>
        <w:t>Abstract</w:t>
      </w:r>
      <w:r w:rsidR="008252DE">
        <w:rPr>
          <w:rFonts w:ascii="Times New Roman" w:hAnsi="Times New Roman" w:cs="Times New Roman"/>
          <w:b/>
          <w:sz w:val="24"/>
          <w:szCs w:val="24"/>
        </w:rPr>
        <w:t xml:space="preserve">.  </w:t>
      </w:r>
      <w:r w:rsidR="001C7AD9" w:rsidRPr="00F9652F">
        <w:rPr>
          <w:rFonts w:ascii="Times New Roman" w:hAnsi="Times New Roman" w:cs="Times New Roman"/>
          <w:sz w:val="24"/>
          <w:szCs w:val="24"/>
        </w:rPr>
        <w:t>Intelligent Tutoring Systems (ITSs) have been proven effective in enhancing students’ problem solving skills by generating individualized feedback and simulating one-on-one tutoring between</w:t>
      </w:r>
      <w:r w:rsidR="00FE179F" w:rsidRPr="00F9652F">
        <w:rPr>
          <w:rFonts w:ascii="Times New Roman" w:hAnsi="Times New Roman" w:cs="Times New Roman"/>
          <w:sz w:val="24"/>
          <w:szCs w:val="24"/>
        </w:rPr>
        <w:t xml:space="preserve"> a student and a dom</w:t>
      </w:r>
      <w:r w:rsidR="006678EC" w:rsidRPr="00F9652F">
        <w:rPr>
          <w:rFonts w:ascii="Times New Roman" w:hAnsi="Times New Roman" w:cs="Times New Roman"/>
          <w:sz w:val="24"/>
          <w:szCs w:val="24"/>
        </w:rPr>
        <w:t>ain expert. However, most ITSs do not emphasize the init</w:t>
      </w:r>
      <w:r w:rsidR="000763C8" w:rsidRPr="00F9652F">
        <w:rPr>
          <w:rFonts w:ascii="Times New Roman" w:hAnsi="Times New Roman" w:cs="Times New Roman"/>
          <w:sz w:val="24"/>
          <w:szCs w:val="24"/>
        </w:rPr>
        <w:t>ial and most important step</w:t>
      </w:r>
      <w:r w:rsidR="006678EC" w:rsidRPr="00F9652F">
        <w:rPr>
          <w:rFonts w:ascii="Times New Roman" w:hAnsi="Times New Roman" w:cs="Times New Roman"/>
          <w:sz w:val="24"/>
          <w:szCs w:val="24"/>
        </w:rPr>
        <w:t xml:space="preserve"> </w:t>
      </w:r>
      <w:r w:rsidR="000763C8" w:rsidRPr="00F9652F">
        <w:rPr>
          <w:rFonts w:ascii="Times New Roman" w:hAnsi="Times New Roman" w:cs="Times New Roman"/>
          <w:sz w:val="24"/>
          <w:szCs w:val="24"/>
        </w:rPr>
        <w:t>of problem solving: framing the problem</w:t>
      </w:r>
      <w:r w:rsidR="006678EC" w:rsidRPr="00F9652F">
        <w:rPr>
          <w:rFonts w:ascii="Times New Roman" w:hAnsi="Times New Roman" w:cs="Times New Roman"/>
          <w:sz w:val="24"/>
          <w:szCs w:val="24"/>
        </w:rPr>
        <w:t xml:space="preserve">. To address </w:t>
      </w:r>
      <w:r w:rsidR="001F35FE" w:rsidRPr="00F9652F">
        <w:rPr>
          <w:rFonts w:ascii="Times New Roman" w:hAnsi="Times New Roman" w:cs="Times New Roman"/>
          <w:sz w:val="24"/>
          <w:szCs w:val="24"/>
        </w:rPr>
        <w:t xml:space="preserve">this issue, </w:t>
      </w:r>
      <w:r w:rsidR="000167F6">
        <w:rPr>
          <w:rFonts w:ascii="Times New Roman" w:hAnsi="Times New Roman" w:cs="Times New Roman"/>
          <w:sz w:val="24"/>
          <w:szCs w:val="24"/>
        </w:rPr>
        <w:t xml:space="preserve">Jackman et al. (2011) </w:t>
      </w:r>
      <w:r w:rsidR="001C7AD9" w:rsidRPr="00F9652F">
        <w:rPr>
          <w:rFonts w:ascii="Times New Roman" w:hAnsi="Times New Roman" w:cs="Times New Roman"/>
          <w:sz w:val="24"/>
          <w:szCs w:val="24"/>
        </w:rPr>
        <w:t xml:space="preserve">have designed </w:t>
      </w:r>
      <w:r w:rsidR="00F5455F" w:rsidRPr="00F9652F">
        <w:rPr>
          <w:rFonts w:ascii="Times New Roman" w:hAnsi="Times New Roman" w:cs="Times New Roman"/>
          <w:sz w:val="24"/>
          <w:szCs w:val="24"/>
        </w:rPr>
        <w:t>ITSs</w:t>
      </w:r>
      <w:r w:rsidR="001C7AD9" w:rsidRPr="00F9652F">
        <w:rPr>
          <w:rFonts w:ascii="Times New Roman" w:hAnsi="Times New Roman" w:cs="Times New Roman"/>
          <w:sz w:val="24"/>
          <w:szCs w:val="24"/>
        </w:rPr>
        <w:t xml:space="preserve"> for two specific engineering domains: therm</w:t>
      </w:r>
      <w:r w:rsidR="001F35FE" w:rsidRPr="00F9652F">
        <w:rPr>
          <w:rFonts w:ascii="Times New Roman" w:hAnsi="Times New Roman" w:cs="Times New Roman"/>
          <w:sz w:val="24"/>
          <w:szCs w:val="24"/>
        </w:rPr>
        <w:t xml:space="preserve">odynamics and statics. </w:t>
      </w:r>
      <w:r w:rsidR="000F3417" w:rsidRPr="00F9652F">
        <w:rPr>
          <w:rFonts w:ascii="Times New Roman" w:hAnsi="Times New Roman" w:cs="Times New Roman"/>
          <w:sz w:val="24"/>
          <w:szCs w:val="24"/>
        </w:rPr>
        <w:t xml:space="preserve">In this </w:t>
      </w:r>
      <w:r w:rsidR="006678EC" w:rsidRPr="00F9652F">
        <w:rPr>
          <w:rFonts w:ascii="Times New Roman" w:hAnsi="Times New Roman" w:cs="Times New Roman"/>
          <w:sz w:val="24"/>
          <w:szCs w:val="24"/>
        </w:rPr>
        <w:t>paper, we explain how we designed</w:t>
      </w:r>
      <w:r w:rsidR="000F3417" w:rsidRPr="00F9652F">
        <w:rPr>
          <w:rFonts w:ascii="Times New Roman" w:hAnsi="Times New Roman" w:cs="Times New Roman"/>
          <w:sz w:val="24"/>
          <w:szCs w:val="24"/>
        </w:rPr>
        <w:t xml:space="preserve"> and implemented an intelligent equation tutor</w:t>
      </w:r>
      <w:r w:rsidR="006678EC" w:rsidRPr="00F9652F">
        <w:rPr>
          <w:rFonts w:ascii="Times New Roman" w:hAnsi="Times New Roman" w:cs="Times New Roman"/>
          <w:sz w:val="24"/>
          <w:szCs w:val="24"/>
        </w:rPr>
        <w:t xml:space="preserve"> that develops problem framing skills and </w:t>
      </w:r>
      <w:r w:rsidR="001B7263" w:rsidRPr="00F9652F">
        <w:rPr>
          <w:rFonts w:ascii="Times New Roman" w:hAnsi="Times New Roman" w:cs="Times New Roman"/>
          <w:sz w:val="24"/>
          <w:szCs w:val="24"/>
        </w:rPr>
        <w:t>identifies conceptual errors</w:t>
      </w:r>
      <w:r w:rsidR="000F3417" w:rsidRPr="00F9652F">
        <w:rPr>
          <w:rFonts w:ascii="Times New Roman" w:hAnsi="Times New Roman" w:cs="Times New Roman"/>
          <w:sz w:val="24"/>
          <w:szCs w:val="24"/>
        </w:rPr>
        <w:t xml:space="preserve"> by leveraging the existing</w:t>
      </w:r>
      <w:r w:rsidR="006C43A2" w:rsidRPr="00F9652F">
        <w:rPr>
          <w:rFonts w:ascii="Times New Roman" w:hAnsi="Times New Roman" w:cs="Times New Roman"/>
          <w:sz w:val="24"/>
          <w:szCs w:val="24"/>
        </w:rPr>
        <w:t xml:space="preserve"> thermodynamics tutor</w:t>
      </w:r>
      <w:r w:rsidR="008A7659">
        <w:rPr>
          <w:rFonts w:ascii="Times New Roman" w:hAnsi="Times New Roman" w:cs="Times New Roman"/>
          <w:sz w:val="24"/>
          <w:szCs w:val="24"/>
        </w:rPr>
        <w:t>’s</w:t>
      </w:r>
      <w:r w:rsidR="000F3417" w:rsidRPr="00F9652F">
        <w:rPr>
          <w:rFonts w:ascii="Times New Roman" w:hAnsi="Times New Roman" w:cs="Times New Roman"/>
          <w:sz w:val="24"/>
          <w:szCs w:val="24"/>
        </w:rPr>
        <w:t xml:space="preserve"> framework and the MathFlow equation editor.  Our tutor parses a student’s equation, analyzes it to identify misconceptions the student may have, and delivers individualized feedback to the student based on this analysis.</w:t>
      </w:r>
      <w:r w:rsidR="00073311">
        <w:rPr>
          <w:rFonts w:ascii="Times New Roman" w:hAnsi="Times New Roman" w:cs="Times New Roman"/>
          <w:sz w:val="24"/>
          <w:szCs w:val="24"/>
        </w:rPr>
        <w:t xml:space="preserve"> Based on an 82% agreement rate between our tutor’s feedback and </w:t>
      </w:r>
      <w:r w:rsidR="00425C64">
        <w:rPr>
          <w:rFonts w:ascii="Times New Roman" w:hAnsi="Times New Roman" w:cs="Times New Roman"/>
          <w:sz w:val="24"/>
          <w:szCs w:val="24"/>
        </w:rPr>
        <w:t>an expert</w:t>
      </w:r>
      <w:r w:rsidR="00073311">
        <w:rPr>
          <w:rFonts w:ascii="Times New Roman" w:hAnsi="Times New Roman" w:cs="Times New Roman"/>
          <w:sz w:val="24"/>
          <w:szCs w:val="24"/>
        </w:rPr>
        <w:t xml:space="preserve"> instructor’s feedback, </w:t>
      </w:r>
      <w:r w:rsidR="00425C64">
        <w:rPr>
          <w:rFonts w:ascii="Times New Roman" w:hAnsi="Times New Roman" w:cs="Times New Roman"/>
          <w:sz w:val="24"/>
          <w:szCs w:val="24"/>
        </w:rPr>
        <w:t>we have demonstrated our tutor’s potential to help students build problem framing skills.</w:t>
      </w:r>
    </w:p>
    <w:p w:rsidR="0088620F" w:rsidRPr="0088620F" w:rsidRDefault="0088620F" w:rsidP="0088620F">
      <w:pPr>
        <w:spacing w:line="240" w:lineRule="auto"/>
        <w:rPr>
          <w:rFonts w:ascii="Times New Roman" w:hAnsi="Times New Roman" w:cs="Times New Roman"/>
          <w:sz w:val="24"/>
          <w:szCs w:val="24"/>
        </w:rPr>
        <w:sectPr w:rsidR="0088620F" w:rsidRPr="0088620F">
          <w:pgSz w:w="12240" w:h="15840"/>
          <w:pgMar w:top="1440" w:right="1440" w:bottom="1440" w:left="1440" w:header="720" w:footer="720" w:gutter="0"/>
          <w:cols w:space="720"/>
          <w:docGrid w:linePitch="360"/>
        </w:sectPr>
      </w:pPr>
    </w:p>
    <w:p w:rsidR="00D727C0" w:rsidRPr="0037036D" w:rsidRDefault="000C1C02" w:rsidP="0037036D">
      <w:pPr>
        <w:pStyle w:val="ListParagraph"/>
        <w:numPr>
          <w:ilvl w:val="0"/>
          <w:numId w:val="7"/>
        </w:numPr>
        <w:spacing w:line="240" w:lineRule="auto"/>
        <w:jc w:val="both"/>
        <w:rPr>
          <w:rFonts w:ascii="Times New Roman" w:hAnsi="Times New Roman" w:cs="Times New Roman"/>
          <w:b/>
          <w:sz w:val="24"/>
          <w:szCs w:val="24"/>
        </w:rPr>
      </w:pPr>
      <w:r w:rsidRPr="0037036D">
        <w:rPr>
          <w:rFonts w:ascii="Times New Roman" w:hAnsi="Times New Roman" w:cs="Times New Roman"/>
          <w:b/>
          <w:sz w:val="24"/>
          <w:szCs w:val="24"/>
        </w:rPr>
        <w:lastRenderedPageBreak/>
        <w:t>Introduction</w:t>
      </w:r>
    </w:p>
    <w:p w:rsidR="008B59D5" w:rsidRDefault="001C7AD9"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Problem solving is a critical skill with which many engineering</w:t>
      </w:r>
      <w:r w:rsidR="000F3417" w:rsidRPr="00F9652F">
        <w:rPr>
          <w:rFonts w:ascii="Times New Roman" w:hAnsi="Times New Roman" w:cs="Times New Roman"/>
          <w:sz w:val="24"/>
          <w:szCs w:val="24"/>
        </w:rPr>
        <w:t xml:space="preserve"> students struggle.</w:t>
      </w:r>
      <w:r w:rsidR="00257F33" w:rsidRPr="00F9652F">
        <w:rPr>
          <w:rFonts w:ascii="Times New Roman" w:hAnsi="Times New Roman" w:cs="Times New Roman"/>
          <w:sz w:val="24"/>
          <w:szCs w:val="24"/>
        </w:rPr>
        <w:t xml:space="preserve"> Students have a tendency to memorize and reuse equations instead of fully understanding concepts</w:t>
      </w:r>
      <w:r w:rsidR="00C13B2B">
        <w:rPr>
          <w:rFonts w:ascii="Times New Roman" w:hAnsi="Times New Roman" w:cs="Times New Roman"/>
          <w:sz w:val="24"/>
          <w:szCs w:val="24"/>
        </w:rPr>
        <w:t xml:space="preserve"> </w:t>
      </w:r>
      <w:r w:rsidR="0046474B" w:rsidRPr="00F9652F">
        <w:rPr>
          <w:rFonts w:ascii="Times New Roman" w:hAnsi="Times New Roman" w:cs="Times New Roman"/>
          <w:sz w:val="24"/>
          <w:szCs w:val="24"/>
        </w:rPr>
        <w:t xml:space="preserve">because they </w:t>
      </w:r>
      <w:r w:rsidR="00C13B2B">
        <w:rPr>
          <w:rFonts w:ascii="Times New Roman" w:hAnsi="Times New Roman" w:cs="Times New Roman"/>
          <w:sz w:val="24"/>
          <w:szCs w:val="24"/>
        </w:rPr>
        <w:t xml:space="preserve">may </w:t>
      </w:r>
      <w:r w:rsidR="0046474B" w:rsidRPr="00F9652F">
        <w:rPr>
          <w:rFonts w:ascii="Times New Roman" w:hAnsi="Times New Roman" w:cs="Times New Roman"/>
          <w:sz w:val="24"/>
          <w:szCs w:val="24"/>
        </w:rPr>
        <w:t xml:space="preserve">lack key problem framing skills. </w:t>
      </w:r>
      <w:r w:rsidR="00C30C36" w:rsidRPr="00F9652F">
        <w:rPr>
          <w:rFonts w:ascii="Times New Roman" w:hAnsi="Times New Roman" w:cs="Times New Roman"/>
          <w:sz w:val="24"/>
          <w:szCs w:val="24"/>
        </w:rPr>
        <w:t xml:space="preserve"> </w:t>
      </w:r>
      <w:r w:rsidR="00236E1D" w:rsidRPr="00F9652F">
        <w:rPr>
          <w:rFonts w:ascii="Times New Roman" w:hAnsi="Times New Roman" w:cs="Times New Roman"/>
          <w:sz w:val="24"/>
          <w:szCs w:val="24"/>
        </w:rPr>
        <w:t>Framing a problem</w:t>
      </w:r>
      <w:r w:rsidR="000F3417" w:rsidRPr="00F9652F">
        <w:rPr>
          <w:rFonts w:ascii="Times New Roman" w:hAnsi="Times New Roman" w:cs="Times New Roman"/>
          <w:sz w:val="24"/>
          <w:szCs w:val="24"/>
        </w:rPr>
        <w:t xml:space="preserve"> </w:t>
      </w:r>
      <w:r w:rsidRPr="00F9652F">
        <w:rPr>
          <w:rFonts w:ascii="Times New Roman" w:hAnsi="Times New Roman" w:cs="Times New Roman"/>
          <w:sz w:val="24"/>
          <w:szCs w:val="24"/>
        </w:rPr>
        <w:t xml:space="preserve">involves three important steps: drawing a diagram, writing equations, and updating the diagram based on the equations. </w:t>
      </w:r>
      <w:r w:rsidR="000F3417" w:rsidRPr="00F9652F">
        <w:rPr>
          <w:rFonts w:ascii="Times New Roman" w:hAnsi="Times New Roman" w:cs="Times New Roman"/>
          <w:sz w:val="24"/>
          <w:szCs w:val="24"/>
        </w:rPr>
        <w:t xml:space="preserve">A student who </w:t>
      </w:r>
      <w:r w:rsidR="00B51D00">
        <w:rPr>
          <w:rFonts w:ascii="Times New Roman" w:hAnsi="Times New Roman" w:cs="Times New Roman"/>
          <w:sz w:val="24"/>
          <w:szCs w:val="24"/>
        </w:rPr>
        <w:t>cannot frame a problem</w:t>
      </w:r>
      <w:r w:rsidR="000F3417" w:rsidRPr="00F9652F">
        <w:rPr>
          <w:rFonts w:ascii="Times New Roman" w:hAnsi="Times New Roman" w:cs="Times New Roman"/>
          <w:sz w:val="24"/>
          <w:szCs w:val="24"/>
        </w:rPr>
        <w:t xml:space="preserve"> may have difficul</w:t>
      </w:r>
      <w:r w:rsidR="002565CB" w:rsidRPr="00F9652F">
        <w:rPr>
          <w:rFonts w:ascii="Times New Roman" w:hAnsi="Times New Roman" w:cs="Times New Roman"/>
          <w:sz w:val="24"/>
          <w:szCs w:val="24"/>
        </w:rPr>
        <w:t>ty completing any or all</w:t>
      </w:r>
      <w:r w:rsidR="000F3417" w:rsidRPr="00F9652F">
        <w:rPr>
          <w:rFonts w:ascii="Times New Roman" w:hAnsi="Times New Roman" w:cs="Times New Roman"/>
          <w:sz w:val="24"/>
          <w:szCs w:val="24"/>
        </w:rPr>
        <w:t xml:space="preserve"> of these steps</w:t>
      </w:r>
      <w:r w:rsidR="00C30C36" w:rsidRPr="00F9652F">
        <w:rPr>
          <w:rFonts w:ascii="Times New Roman" w:hAnsi="Times New Roman" w:cs="Times New Roman"/>
          <w:sz w:val="24"/>
          <w:szCs w:val="24"/>
        </w:rPr>
        <w:t xml:space="preserve">.  </w:t>
      </w:r>
      <w:r w:rsidR="000F3417" w:rsidRPr="00F9652F">
        <w:rPr>
          <w:rFonts w:ascii="Times New Roman" w:hAnsi="Times New Roman" w:cs="Times New Roman"/>
          <w:sz w:val="24"/>
          <w:szCs w:val="24"/>
        </w:rPr>
        <w:t xml:space="preserve">Furthermore, the student may be too embarrassed to </w:t>
      </w:r>
      <w:r w:rsidR="00573FF9" w:rsidRPr="00F9652F">
        <w:rPr>
          <w:rFonts w:ascii="Times New Roman" w:hAnsi="Times New Roman" w:cs="Times New Roman"/>
          <w:sz w:val="24"/>
          <w:szCs w:val="24"/>
        </w:rPr>
        <w:t>ask for help from an instructor</w:t>
      </w:r>
      <w:r w:rsidR="00077EAF">
        <w:rPr>
          <w:rFonts w:ascii="Times New Roman" w:hAnsi="Times New Roman" w:cs="Times New Roman"/>
          <w:sz w:val="24"/>
          <w:szCs w:val="24"/>
        </w:rPr>
        <w:t>, who does not</w:t>
      </w:r>
      <w:r w:rsidR="00CA0335">
        <w:rPr>
          <w:rFonts w:ascii="Times New Roman" w:hAnsi="Times New Roman" w:cs="Times New Roman"/>
          <w:sz w:val="24"/>
          <w:szCs w:val="24"/>
        </w:rPr>
        <w:t xml:space="preserve"> have </w:t>
      </w:r>
      <w:r w:rsidR="00F85B6B">
        <w:rPr>
          <w:rFonts w:ascii="Times New Roman" w:hAnsi="Times New Roman" w:cs="Times New Roman"/>
          <w:sz w:val="24"/>
          <w:szCs w:val="24"/>
        </w:rPr>
        <w:t>a</w:t>
      </w:r>
      <w:r w:rsidR="00CA0335">
        <w:rPr>
          <w:rFonts w:ascii="Times New Roman" w:hAnsi="Times New Roman" w:cs="Times New Roman"/>
          <w:sz w:val="24"/>
          <w:szCs w:val="24"/>
        </w:rPr>
        <w:t xml:space="preserve">dequate time to dedicate </w:t>
      </w:r>
      <w:r w:rsidR="00077EAF">
        <w:rPr>
          <w:rFonts w:ascii="Times New Roman" w:hAnsi="Times New Roman" w:cs="Times New Roman"/>
          <w:sz w:val="24"/>
          <w:szCs w:val="24"/>
        </w:rPr>
        <w:t>individual attention to each student in the classroom</w:t>
      </w:r>
      <w:r w:rsidR="00755FD2" w:rsidRPr="00F9652F">
        <w:rPr>
          <w:rFonts w:ascii="Times New Roman" w:hAnsi="Times New Roman" w:cs="Times New Roman"/>
          <w:sz w:val="24"/>
          <w:szCs w:val="24"/>
        </w:rPr>
        <w:t>.</w:t>
      </w:r>
      <w:r w:rsidR="00F85B6B">
        <w:rPr>
          <w:rFonts w:ascii="Times New Roman" w:hAnsi="Times New Roman" w:cs="Times New Roman"/>
          <w:sz w:val="24"/>
          <w:szCs w:val="24"/>
        </w:rPr>
        <w:t xml:space="preserve">  </w:t>
      </w:r>
    </w:p>
    <w:p w:rsidR="00F85B6B" w:rsidRPr="00F85B6B" w:rsidRDefault="00F85B6B" w:rsidP="00F85B6B">
      <w:pPr>
        <w:pBdr>
          <w:bottom w:val="single" w:sz="12" w:space="1" w:color="auto"/>
        </w:pBdr>
        <w:spacing w:line="240" w:lineRule="auto"/>
        <w:jc w:val="both"/>
        <w:rPr>
          <w:rFonts w:ascii="Times New Roman" w:hAnsi="Times New Roman" w:cs="Times New Roman"/>
          <w:sz w:val="24"/>
          <w:szCs w:val="24"/>
        </w:rPr>
      </w:pPr>
    </w:p>
    <w:p w:rsidR="00F85B6B" w:rsidRPr="00F85B6B" w:rsidRDefault="00F85B6B" w:rsidP="00F85B6B">
      <w:pPr>
        <w:spacing w:after="0" w:line="240" w:lineRule="auto"/>
        <w:jc w:val="both"/>
        <w:rPr>
          <w:rFonts w:ascii="Times New Roman" w:hAnsi="Times New Roman" w:cs="Times New Roman"/>
          <w:sz w:val="24"/>
          <w:szCs w:val="24"/>
        </w:rPr>
      </w:pPr>
      <w:r w:rsidRPr="00F85B6B">
        <w:rPr>
          <w:rFonts w:ascii="Times New Roman" w:hAnsi="Times New Roman" w:cs="Times New Roman"/>
          <w:sz w:val="24"/>
          <w:szCs w:val="24"/>
          <w:vertAlign w:val="superscript"/>
        </w:rPr>
        <w:t>1</w:t>
      </w:r>
      <w:r w:rsidRPr="00F85B6B">
        <w:rPr>
          <w:rFonts w:ascii="Times New Roman" w:hAnsi="Times New Roman" w:cs="Times New Roman"/>
          <w:sz w:val="24"/>
          <w:szCs w:val="24"/>
        </w:rPr>
        <w:t>The Ohio State University</w:t>
      </w:r>
    </w:p>
    <w:p w:rsidR="00F85B6B" w:rsidRPr="00F85B6B" w:rsidRDefault="00F85B6B" w:rsidP="00F85B6B">
      <w:pPr>
        <w:spacing w:after="0" w:line="240" w:lineRule="auto"/>
        <w:jc w:val="both"/>
        <w:rPr>
          <w:rFonts w:ascii="Times New Roman" w:hAnsi="Times New Roman" w:cs="Times New Roman"/>
          <w:sz w:val="24"/>
          <w:szCs w:val="24"/>
        </w:rPr>
      </w:pPr>
      <w:r w:rsidRPr="00F85B6B">
        <w:rPr>
          <w:rFonts w:ascii="Times New Roman" w:hAnsi="Times New Roman" w:cs="Times New Roman"/>
          <w:sz w:val="24"/>
          <w:szCs w:val="24"/>
          <w:vertAlign w:val="superscript"/>
        </w:rPr>
        <w:t>2</w:t>
      </w:r>
      <w:r>
        <w:rPr>
          <w:rFonts w:ascii="Times New Roman" w:hAnsi="Times New Roman" w:cs="Times New Roman"/>
          <w:sz w:val="24"/>
          <w:szCs w:val="24"/>
        </w:rPr>
        <w:t>Belmont University</w:t>
      </w:r>
    </w:p>
    <w:p w:rsidR="00F85B6B" w:rsidRPr="00F85B6B" w:rsidRDefault="00F85B6B" w:rsidP="00F85B6B">
      <w:pPr>
        <w:spacing w:after="0" w:line="240" w:lineRule="auto"/>
        <w:jc w:val="both"/>
        <w:rPr>
          <w:rFonts w:ascii="Times New Roman" w:hAnsi="Times New Roman" w:cs="Times New Roman"/>
          <w:sz w:val="24"/>
          <w:szCs w:val="24"/>
        </w:rPr>
      </w:pPr>
      <w:r w:rsidRPr="00F85B6B">
        <w:rPr>
          <w:rFonts w:ascii="Times New Roman" w:hAnsi="Times New Roman" w:cs="Times New Roman"/>
          <w:sz w:val="24"/>
          <w:szCs w:val="24"/>
          <w:vertAlign w:val="superscript"/>
        </w:rPr>
        <w:t>3</w:t>
      </w:r>
      <w:r>
        <w:rPr>
          <w:rFonts w:ascii="Times New Roman" w:hAnsi="Times New Roman" w:cs="Times New Roman"/>
          <w:sz w:val="24"/>
          <w:szCs w:val="24"/>
        </w:rPr>
        <w:t xml:space="preserve">University of Puerto Rico at </w:t>
      </w:r>
      <w:r w:rsidRPr="00F85B6B">
        <w:rPr>
          <w:rFonts w:ascii="Times New Roman" w:hAnsi="Times New Roman" w:cs="Times New Roman"/>
          <w:sz w:val="24"/>
          <w:szCs w:val="24"/>
        </w:rPr>
        <w:t>Mayagüez</w:t>
      </w:r>
    </w:p>
    <w:p w:rsidR="00F85B6B" w:rsidRDefault="00F85B6B" w:rsidP="00F85B6B">
      <w:pPr>
        <w:spacing w:after="0" w:line="240" w:lineRule="auto"/>
        <w:jc w:val="both"/>
        <w:rPr>
          <w:rFonts w:ascii="Times New Roman" w:hAnsi="Times New Roman" w:cs="Times New Roman"/>
          <w:sz w:val="24"/>
          <w:szCs w:val="24"/>
        </w:rPr>
      </w:pPr>
      <w:r w:rsidRPr="00F85B6B">
        <w:rPr>
          <w:rFonts w:ascii="Times New Roman" w:hAnsi="Times New Roman" w:cs="Times New Roman"/>
          <w:sz w:val="24"/>
          <w:szCs w:val="24"/>
          <w:vertAlign w:val="superscript"/>
        </w:rPr>
        <w:t>4</w:t>
      </w:r>
      <w:r>
        <w:rPr>
          <w:rFonts w:ascii="Times New Roman" w:hAnsi="Times New Roman" w:cs="Times New Roman"/>
          <w:sz w:val="24"/>
          <w:szCs w:val="24"/>
        </w:rPr>
        <w:t>Iowa State University</w:t>
      </w:r>
    </w:p>
    <w:p w:rsidR="00F85B6B" w:rsidRDefault="00F85B6B"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lastRenderedPageBreak/>
        <w:t>An intelligent tutoring s</w:t>
      </w:r>
      <w:r>
        <w:rPr>
          <w:rFonts w:ascii="Times New Roman" w:hAnsi="Times New Roman" w:cs="Times New Roman"/>
          <w:sz w:val="24"/>
          <w:szCs w:val="24"/>
        </w:rPr>
        <w:t xml:space="preserve">ystem can meet both the </w:t>
      </w:r>
      <w:r w:rsidRPr="00F9652F">
        <w:rPr>
          <w:rFonts w:ascii="Times New Roman" w:hAnsi="Times New Roman" w:cs="Times New Roman"/>
          <w:sz w:val="24"/>
          <w:szCs w:val="24"/>
        </w:rPr>
        <w:t xml:space="preserve">student’s </w:t>
      </w:r>
      <w:r>
        <w:rPr>
          <w:rFonts w:ascii="Times New Roman" w:hAnsi="Times New Roman" w:cs="Times New Roman"/>
          <w:sz w:val="24"/>
          <w:szCs w:val="24"/>
        </w:rPr>
        <w:t xml:space="preserve">and the instructor’s </w:t>
      </w:r>
      <w:r w:rsidRPr="00F9652F">
        <w:rPr>
          <w:rFonts w:ascii="Times New Roman" w:hAnsi="Times New Roman" w:cs="Times New Roman"/>
          <w:sz w:val="24"/>
          <w:szCs w:val="24"/>
        </w:rPr>
        <w:t>needs by targeting misconceptions during the problem framing process</w:t>
      </w:r>
      <w:r>
        <w:rPr>
          <w:rFonts w:ascii="Times New Roman" w:hAnsi="Times New Roman" w:cs="Times New Roman"/>
          <w:sz w:val="24"/>
          <w:szCs w:val="24"/>
        </w:rPr>
        <w:t xml:space="preserve"> and tailoring feedback to address these misconceptions.</w:t>
      </w:r>
    </w:p>
    <w:p w:rsidR="0027798E" w:rsidRDefault="00C05D27" w:rsidP="0027798E">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Many tutors</w:t>
      </w:r>
      <w:r w:rsidR="002F4BAE" w:rsidRPr="00F9652F">
        <w:rPr>
          <w:rFonts w:ascii="Times New Roman" w:hAnsi="Times New Roman" w:cs="Times New Roman"/>
          <w:sz w:val="24"/>
          <w:szCs w:val="24"/>
        </w:rPr>
        <w:t xml:space="preserve"> </w:t>
      </w:r>
      <w:r w:rsidR="00B8786D">
        <w:rPr>
          <w:rFonts w:ascii="Times New Roman" w:hAnsi="Times New Roman" w:cs="Times New Roman"/>
          <w:sz w:val="24"/>
          <w:szCs w:val="24"/>
        </w:rPr>
        <w:t>simply generate</w:t>
      </w:r>
      <w:r w:rsidR="00047251">
        <w:rPr>
          <w:rFonts w:ascii="Times New Roman" w:hAnsi="Times New Roman" w:cs="Times New Roman"/>
          <w:sz w:val="24"/>
          <w:szCs w:val="24"/>
        </w:rPr>
        <w:t xml:space="preserve"> practice</w:t>
      </w:r>
      <w:r w:rsidR="002F4BAE" w:rsidRPr="00F9652F">
        <w:rPr>
          <w:rFonts w:ascii="Times New Roman" w:hAnsi="Times New Roman" w:cs="Times New Roman"/>
          <w:sz w:val="24"/>
          <w:szCs w:val="24"/>
        </w:rPr>
        <w:t xml:space="preserve"> problems</w:t>
      </w:r>
      <w:r w:rsidR="00047251">
        <w:rPr>
          <w:rFonts w:ascii="Times New Roman" w:hAnsi="Times New Roman" w:cs="Times New Roman"/>
          <w:sz w:val="24"/>
          <w:szCs w:val="24"/>
        </w:rPr>
        <w:t xml:space="preserve"> until the student rec</w:t>
      </w:r>
      <w:r w:rsidR="00002F44">
        <w:rPr>
          <w:rFonts w:ascii="Times New Roman" w:hAnsi="Times New Roman" w:cs="Times New Roman"/>
          <w:sz w:val="24"/>
          <w:szCs w:val="24"/>
        </w:rPr>
        <w:t>ognizes and corrects the initial</w:t>
      </w:r>
      <w:r w:rsidR="00047251">
        <w:rPr>
          <w:rFonts w:ascii="Times New Roman" w:hAnsi="Times New Roman" w:cs="Times New Roman"/>
          <w:sz w:val="24"/>
          <w:szCs w:val="24"/>
        </w:rPr>
        <w:t xml:space="preserve"> error. This</w:t>
      </w:r>
      <w:r w:rsidR="002F4BAE" w:rsidRPr="00F9652F">
        <w:rPr>
          <w:rFonts w:ascii="Times New Roman" w:hAnsi="Times New Roman" w:cs="Times New Roman"/>
          <w:sz w:val="24"/>
          <w:szCs w:val="24"/>
        </w:rPr>
        <w:t xml:space="preserve"> approach</w:t>
      </w:r>
      <w:r w:rsidR="001B14E4" w:rsidRPr="00F9652F">
        <w:rPr>
          <w:rFonts w:ascii="Times New Roman" w:hAnsi="Times New Roman" w:cs="Times New Roman"/>
          <w:sz w:val="24"/>
          <w:szCs w:val="24"/>
        </w:rPr>
        <w:t xml:space="preserve"> not only prolongs the learning process for the student, but</w:t>
      </w:r>
      <w:r w:rsidR="002F4BAE" w:rsidRPr="00F9652F">
        <w:rPr>
          <w:rFonts w:ascii="Times New Roman" w:hAnsi="Times New Roman" w:cs="Times New Roman"/>
          <w:sz w:val="24"/>
          <w:szCs w:val="24"/>
        </w:rPr>
        <w:t xml:space="preserve"> </w:t>
      </w:r>
      <w:r w:rsidR="001B14E4" w:rsidRPr="00F9652F">
        <w:rPr>
          <w:rFonts w:ascii="Times New Roman" w:hAnsi="Times New Roman" w:cs="Times New Roman"/>
          <w:sz w:val="24"/>
          <w:szCs w:val="24"/>
        </w:rPr>
        <w:t>has</w:t>
      </w:r>
      <w:r w:rsidR="002F4BAE" w:rsidRPr="00F9652F">
        <w:rPr>
          <w:rFonts w:ascii="Times New Roman" w:hAnsi="Times New Roman" w:cs="Times New Roman"/>
          <w:sz w:val="24"/>
          <w:szCs w:val="24"/>
        </w:rPr>
        <w:t xml:space="preserve"> </w:t>
      </w:r>
      <w:r w:rsidR="001B14E4" w:rsidRPr="00F9652F">
        <w:rPr>
          <w:rFonts w:ascii="Times New Roman" w:hAnsi="Times New Roman" w:cs="Times New Roman"/>
          <w:sz w:val="24"/>
          <w:szCs w:val="24"/>
        </w:rPr>
        <w:t xml:space="preserve">also </w:t>
      </w:r>
      <w:r w:rsidR="002F4BAE" w:rsidRPr="00F9652F">
        <w:rPr>
          <w:rFonts w:ascii="Times New Roman" w:hAnsi="Times New Roman" w:cs="Times New Roman"/>
          <w:sz w:val="24"/>
          <w:szCs w:val="24"/>
        </w:rPr>
        <w:t>been proven</w:t>
      </w:r>
      <w:r w:rsidR="00BD3394" w:rsidRPr="00F9652F">
        <w:rPr>
          <w:rFonts w:ascii="Times New Roman" w:hAnsi="Times New Roman" w:cs="Times New Roman"/>
          <w:sz w:val="24"/>
          <w:szCs w:val="24"/>
        </w:rPr>
        <w:t xml:space="preserve"> ineffective for st</w:t>
      </w:r>
      <w:r w:rsidR="009567A5" w:rsidRPr="00F9652F">
        <w:rPr>
          <w:rFonts w:ascii="Times New Roman" w:hAnsi="Times New Roman" w:cs="Times New Roman"/>
          <w:sz w:val="24"/>
          <w:szCs w:val="24"/>
        </w:rPr>
        <w:t>udents who</w:t>
      </w:r>
      <w:r w:rsidR="00BD3394" w:rsidRPr="00F9652F">
        <w:rPr>
          <w:rFonts w:ascii="Times New Roman" w:hAnsi="Times New Roman" w:cs="Times New Roman"/>
          <w:sz w:val="24"/>
          <w:szCs w:val="24"/>
        </w:rPr>
        <w:t xml:space="preserve"> exceed approximately eight failed </w:t>
      </w:r>
      <w:r w:rsidR="009567A5" w:rsidRPr="00F9652F">
        <w:rPr>
          <w:rFonts w:ascii="Times New Roman" w:hAnsi="Times New Roman" w:cs="Times New Roman"/>
          <w:sz w:val="24"/>
          <w:szCs w:val="24"/>
        </w:rPr>
        <w:t>attempts. Once</w:t>
      </w:r>
      <w:r w:rsidR="00BD3394" w:rsidRPr="00F9652F">
        <w:rPr>
          <w:rFonts w:ascii="Times New Roman" w:hAnsi="Times New Roman" w:cs="Times New Roman"/>
          <w:sz w:val="24"/>
          <w:szCs w:val="24"/>
        </w:rPr>
        <w:t xml:space="preserve"> student</w:t>
      </w:r>
      <w:r w:rsidR="009567A5" w:rsidRPr="00F9652F">
        <w:rPr>
          <w:rFonts w:ascii="Times New Roman" w:hAnsi="Times New Roman" w:cs="Times New Roman"/>
          <w:sz w:val="24"/>
          <w:szCs w:val="24"/>
        </w:rPr>
        <w:t>s pass this</w:t>
      </w:r>
      <w:r w:rsidR="00BD3394" w:rsidRPr="00F9652F">
        <w:rPr>
          <w:rFonts w:ascii="Times New Roman" w:hAnsi="Times New Roman" w:cs="Times New Roman"/>
          <w:sz w:val="24"/>
          <w:szCs w:val="24"/>
        </w:rPr>
        <w:t xml:space="preserve"> threshold,</w:t>
      </w:r>
      <w:r w:rsidR="009567A5" w:rsidRPr="00F9652F">
        <w:rPr>
          <w:rFonts w:ascii="Times New Roman" w:hAnsi="Times New Roman" w:cs="Times New Roman"/>
          <w:sz w:val="24"/>
          <w:szCs w:val="24"/>
        </w:rPr>
        <w:t xml:space="preserve"> there is very little chance that they will solve the problem regardless of the number of additional </w:t>
      </w:r>
      <w:r w:rsidR="00981D97" w:rsidRPr="00F9652F">
        <w:rPr>
          <w:rFonts w:ascii="Times New Roman" w:hAnsi="Times New Roman" w:cs="Times New Roman"/>
          <w:sz w:val="24"/>
          <w:szCs w:val="24"/>
        </w:rPr>
        <w:t>practice problems provided</w:t>
      </w:r>
      <w:r w:rsidR="00A27814">
        <w:rPr>
          <w:rFonts w:ascii="Times New Roman" w:hAnsi="Times New Roman" w:cs="Times New Roman"/>
          <w:sz w:val="24"/>
          <w:szCs w:val="24"/>
        </w:rPr>
        <w:t xml:space="preserve"> (</w:t>
      </w:r>
      <w:r w:rsidR="00A27814" w:rsidRPr="00F9652F">
        <w:rPr>
          <w:rFonts w:ascii="Times New Roman" w:hAnsi="Times New Roman" w:cs="Times New Roman"/>
          <w:sz w:val="24"/>
          <w:szCs w:val="24"/>
        </w:rPr>
        <w:t>Beck</w:t>
      </w:r>
      <w:r w:rsidR="00A27814">
        <w:rPr>
          <w:rFonts w:ascii="Times New Roman" w:hAnsi="Times New Roman" w:cs="Times New Roman"/>
          <w:sz w:val="24"/>
          <w:szCs w:val="24"/>
        </w:rPr>
        <w:t xml:space="preserve"> </w:t>
      </w:r>
      <w:r w:rsidR="00A27814" w:rsidRPr="00F9652F">
        <w:rPr>
          <w:rFonts w:ascii="Times New Roman" w:hAnsi="Times New Roman" w:cs="Times New Roman"/>
          <w:sz w:val="24"/>
          <w:szCs w:val="24"/>
        </w:rPr>
        <w:t xml:space="preserve">&amp; Gong, 2013).  </w:t>
      </w:r>
      <w:r w:rsidR="00047251">
        <w:rPr>
          <w:rFonts w:ascii="Times New Roman" w:hAnsi="Times New Roman" w:cs="Times New Roman"/>
          <w:sz w:val="24"/>
          <w:szCs w:val="24"/>
        </w:rPr>
        <w:t>Our</w:t>
      </w:r>
      <w:r w:rsidR="004B6FAF" w:rsidRPr="00F9652F">
        <w:rPr>
          <w:rFonts w:ascii="Times New Roman" w:hAnsi="Times New Roman" w:cs="Times New Roman"/>
          <w:sz w:val="24"/>
          <w:szCs w:val="24"/>
        </w:rPr>
        <w:t xml:space="preserve"> approach is to id</w:t>
      </w:r>
      <w:r w:rsidR="00F23B8C">
        <w:rPr>
          <w:rFonts w:ascii="Times New Roman" w:hAnsi="Times New Roman" w:cs="Times New Roman"/>
          <w:sz w:val="24"/>
          <w:szCs w:val="24"/>
        </w:rPr>
        <w:t>entify</w:t>
      </w:r>
      <w:r w:rsidR="00CD3FA1">
        <w:rPr>
          <w:rFonts w:ascii="Times New Roman" w:hAnsi="Times New Roman" w:cs="Times New Roman"/>
          <w:sz w:val="24"/>
          <w:szCs w:val="24"/>
        </w:rPr>
        <w:t xml:space="preserve"> </w:t>
      </w:r>
      <w:r w:rsidR="00752E47" w:rsidRPr="00F9652F">
        <w:rPr>
          <w:rFonts w:ascii="Times New Roman" w:hAnsi="Times New Roman" w:cs="Times New Roman"/>
          <w:sz w:val="24"/>
          <w:szCs w:val="24"/>
        </w:rPr>
        <w:t>the source of a</w:t>
      </w:r>
      <w:r w:rsidR="0027798E">
        <w:rPr>
          <w:rFonts w:ascii="Times New Roman" w:hAnsi="Times New Roman" w:cs="Times New Roman"/>
          <w:sz w:val="24"/>
          <w:szCs w:val="24"/>
        </w:rPr>
        <w:t xml:space="preserve"> </w:t>
      </w:r>
    </w:p>
    <w:p w:rsidR="0027798E" w:rsidRDefault="0027798E">
      <w:pPr>
        <w:rPr>
          <w:rFonts w:ascii="Times New Roman" w:hAnsi="Times New Roman" w:cs="Times New Roman"/>
          <w:sz w:val="24"/>
          <w:szCs w:val="24"/>
        </w:rPr>
      </w:pPr>
      <w:r>
        <w:rPr>
          <w:rFonts w:ascii="Times New Roman" w:hAnsi="Times New Roman" w:cs="Times New Roman"/>
          <w:sz w:val="24"/>
          <w:szCs w:val="24"/>
        </w:rPr>
        <w:br w:type="page"/>
      </w:r>
    </w:p>
    <w:p w:rsidR="008B59D5" w:rsidRDefault="00752E47" w:rsidP="0027798E">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lastRenderedPageBreak/>
        <w:t>student’</w:t>
      </w:r>
      <w:r w:rsidR="007002CA" w:rsidRPr="00F9652F">
        <w:rPr>
          <w:rFonts w:ascii="Times New Roman" w:hAnsi="Times New Roman" w:cs="Times New Roman"/>
          <w:sz w:val="24"/>
          <w:szCs w:val="24"/>
        </w:rPr>
        <w:t>s error</w:t>
      </w:r>
      <w:r w:rsidR="00CD3FA1">
        <w:rPr>
          <w:rFonts w:ascii="Times New Roman" w:hAnsi="Times New Roman" w:cs="Times New Roman"/>
          <w:sz w:val="24"/>
          <w:szCs w:val="24"/>
        </w:rPr>
        <w:t xml:space="preserve"> and address this error with </w:t>
      </w:r>
      <w:r w:rsidR="00B44F59">
        <w:rPr>
          <w:rFonts w:ascii="Times New Roman" w:hAnsi="Times New Roman" w:cs="Times New Roman"/>
          <w:sz w:val="24"/>
          <w:szCs w:val="24"/>
        </w:rPr>
        <w:t>specific remedial exercises, such as a follow-up question or video.</w:t>
      </w:r>
      <w:r w:rsidR="00CD3FA1">
        <w:rPr>
          <w:rFonts w:ascii="Times New Roman" w:hAnsi="Times New Roman" w:cs="Times New Roman"/>
          <w:sz w:val="24"/>
          <w:szCs w:val="24"/>
        </w:rPr>
        <w:t xml:space="preserve">  </w:t>
      </w:r>
      <w:r w:rsidR="00F60704">
        <w:rPr>
          <w:rFonts w:ascii="Times New Roman" w:hAnsi="Times New Roman" w:cs="Times New Roman"/>
          <w:sz w:val="24"/>
          <w:szCs w:val="24"/>
        </w:rPr>
        <w:t xml:space="preserve">In this way, our tutoring agent helps students </w:t>
      </w:r>
      <w:r w:rsidR="00967EBE">
        <w:rPr>
          <w:rFonts w:ascii="Times New Roman" w:hAnsi="Times New Roman" w:cs="Times New Roman"/>
          <w:sz w:val="24"/>
          <w:szCs w:val="24"/>
        </w:rPr>
        <w:t>resolve</w:t>
      </w:r>
      <w:r w:rsidR="00F60704">
        <w:rPr>
          <w:rFonts w:ascii="Times New Roman" w:hAnsi="Times New Roman" w:cs="Times New Roman"/>
          <w:sz w:val="24"/>
          <w:szCs w:val="24"/>
        </w:rPr>
        <w:t xml:space="preserve"> misconceptions and develop strong problem framing skills.</w:t>
      </w:r>
    </w:p>
    <w:p w:rsidR="005D0295" w:rsidRPr="008B59D5" w:rsidRDefault="00BA2686" w:rsidP="008B59D5">
      <w:pPr>
        <w:pStyle w:val="ListParagraph"/>
        <w:numPr>
          <w:ilvl w:val="0"/>
          <w:numId w:val="7"/>
        </w:numPr>
        <w:spacing w:line="240" w:lineRule="auto"/>
        <w:jc w:val="both"/>
        <w:rPr>
          <w:rFonts w:ascii="Times New Roman" w:hAnsi="Times New Roman" w:cs="Times New Roman"/>
          <w:b/>
          <w:color w:val="000000"/>
          <w:sz w:val="24"/>
          <w:szCs w:val="24"/>
        </w:rPr>
      </w:pPr>
      <w:r w:rsidRPr="008B59D5">
        <w:rPr>
          <w:rFonts w:ascii="Times New Roman" w:hAnsi="Times New Roman" w:cs="Times New Roman"/>
          <w:b/>
          <w:color w:val="000000"/>
          <w:sz w:val="24"/>
          <w:szCs w:val="24"/>
        </w:rPr>
        <w:t>Related Work</w:t>
      </w:r>
    </w:p>
    <w:p w:rsidR="00FE179F" w:rsidRPr="00F9652F" w:rsidRDefault="00564281" w:rsidP="00CA0335">
      <w:pPr>
        <w:spacing w:line="240" w:lineRule="auto"/>
        <w:jc w:val="both"/>
        <w:rPr>
          <w:rFonts w:ascii="Times New Roman" w:hAnsi="Times New Roman" w:cs="Times New Roman"/>
          <w:sz w:val="24"/>
          <w:szCs w:val="24"/>
        </w:rPr>
      </w:pPr>
      <w:r w:rsidRPr="00F9652F">
        <w:rPr>
          <w:rFonts w:ascii="Times New Roman" w:hAnsi="Times New Roman" w:cs="Times New Roman"/>
          <w:color w:val="000000"/>
          <w:sz w:val="24"/>
          <w:szCs w:val="24"/>
        </w:rPr>
        <w:t>Existing</w:t>
      </w:r>
      <w:r w:rsidR="005D0295" w:rsidRPr="00F9652F">
        <w:rPr>
          <w:rFonts w:ascii="Times New Roman" w:hAnsi="Times New Roman" w:cs="Times New Roman"/>
          <w:color w:val="000000"/>
          <w:sz w:val="24"/>
          <w:szCs w:val="24"/>
        </w:rPr>
        <w:t xml:space="preserve"> tutors differ in three key areas: student input, tutor feedback, and system architecture. We examine these differences and discuss their merits for the purpose of informing the develop</w:t>
      </w:r>
      <w:r w:rsidR="00FE179F" w:rsidRPr="00F9652F">
        <w:rPr>
          <w:rFonts w:ascii="Times New Roman" w:hAnsi="Times New Roman" w:cs="Times New Roman"/>
          <w:color w:val="000000"/>
          <w:sz w:val="24"/>
          <w:szCs w:val="24"/>
        </w:rPr>
        <w:t>ment of our own equation tutor.</w:t>
      </w:r>
    </w:p>
    <w:p w:rsidR="005D0295" w:rsidRPr="00F9652F" w:rsidRDefault="005D0295" w:rsidP="00FC2A6D">
      <w:pPr>
        <w:spacing w:line="240" w:lineRule="auto"/>
        <w:jc w:val="both"/>
        <w:rPr>
          <w:rFonts w:ascii="Times New Roman" w:hAnsi="Times New Roman" w:cs="Times New Roman"/>
          <w:color w:val="000000"/>
          <w:sz w:val="24"/>
          <w:szCs w:val="24"/>
        </w:rPr>
      </w:pPr>
      <w:r w:rsidRPr="00F9652F">
        <w:rPr>
          <w:rFonts w:ascii="Times New Roman" w:hAnsi="Times New Roman" w:cs="Times New Roman"/>
          <w:color w:val="000000"/>
          <w:sz w:val="24"/>
          <w:szCs w:val="24"/>
        </w:rPr>
        <w:t>Student and authoring components work cooperatively in an ITS to foster a flexible and individualized lea</w:t>
      </w:r>
      <w:r w:rsidR="001F35FE" w:rsidRPr="00F9652F">
        <w:rPr>
          <w:rFonts w:ascii="Times New Roman" w:hAnsi="Times New Roman" w:cs="Times New Roman"/>
          <w:color w:val="000000"/>
          <w:sz w:val="24"/>
          <w:szCs w:val="24"/>
        </w:rPr>
        <w:t>rning environment.  For example</w:t>
      </w:r>
      <w:r w:rsidR="001C264B" w:rsidRPr="00F9652F">
        <w:rPr>
          <w:rFonts w:ascii="Times New Roman" w:hAnsi="Times New Roman" w:cs="Times New Roman"/>
          <w:color w:val="000000"/>
          <w:sz w:val="24"/>
          <w:szCs w:val="24"/>
        </w:rPr>
        <w:t>,</w:t>
      </w:r>
      <w:r w:rsidR="001F35FE" w:rsidRPr="00F9652F">
        <w:rPr>
          <w:rFonts w:ascii="Times New Roman" w:hAnsi="Times New Roman" w:cs="Times New Roman"/>
          <w:color w:val="000000"/>
          <w:sz w:val="24"/>
          <w:szCs w:val="24"/>
        </w:rPr>
        <w:t xml:space="preserve"> the</w:t>
      </w:r>
      <w:r w:rsidRPr="00F9652F">
        <w:rPr>
          <w:rFonts w:ascii="Times New Roman" w:hAnsi="Times New Roman" w:cs="Times New Roman"/>
          <w:color w:val="000000"/>
          <w:sz w:val="24"/>
          <w:szCs w:val="24"/>
        </w:rPr>
        <w:t xml:space="preserve"> Andes</w:t>
      </w:r>
      <w:r w:rsidR="001F35FE" w:rsidRPr="00F9652F">
        <w:rPr>
          <w:rFonts w:ascii="Times New Roman" w:hAnsi="Times New Roman" w:cs="Times New Roman"/>
          <w:color w:val="000000"/>
          <w:sz w:val="24"/>
          <w:szCs w:val="24"/>
        </w:rPr>
        <w:t xml:space="preserve"> physics tutor</w:t>
      </w:r>
      <w:r w:rsidR="00A27814">
        <w:rPr>
          <w:rFonts w:ascii="Times New Roman" w:hAnsi="Times New Roman" w:cs="Times New Roman"/>
          <w:color w:val="000000"/>
          <w:sz w:val="24"/>
          <w:szCs w:val="24"/>
        </w:rPr>
        <w:t xml:space="preserve"> (</w:t>
      </w:r>
      <w:r w:rsidR="00A27814" w:rsidRPr="00F9652F">
        <w:rPr>
          <w:rFonts w:ascii="Times New Roman" w:hAnsi="Times New Roman" w:cs="Times New Roman"/>
          <w:sz w:val="24"/>
          <w:szCs w:val="24"/>
        </w:rPr>
        <w:t>Gertner</w:t>
      </w:r>
      <w:r w:rsidR="00A27814">
        <w:rPr>
          <w:rFonts w:ascii="Times New Roman" w:hAnsi="Times New Roman" w:cs="Times New Roman"/>
          <w:sz w:val="24"/>
          <w:szCs w:val="24"/>
        </w:rPr>
        <w:t xml:space="preserve"> &amp; VanLehn, 2000)</w:t>
      </w:r>
      <w:r w:rsidR="00A27814">
        <w:rPr>
          <w:rFonts w:ascii="Times New Roman" w:hAnsi="Times New Roman" w:cs="Times New Roman"/>
          <w:color w:val="000000"/>
          <w:sz w:val="24"/>
          <w:szCs w:val="24"/>
        </w:rPr>
        <w:t xml:space="preserve"> </w:t>
      </w:r>
      <w:r w:rsidRPr="00F9652F">
        <w:rPr>
          <w:rFonts w:ascii="Times New Roman" w:hAnsi="Times New Roman" w:cs="Times New Roman"/>
          <w:color w:val="000000"/>
          <w:sz w:val="24"/>
          <w:szCs w:val="24"/>
        </w:rPr>
        <w:t>is modularly divided into two key systems: an authoring environment and student environment. A Bayesian network informs the student model, and a problem solver automatically generates a solution graph after the problem is defined</w:t>
      </w:r>
      <w:r w:rsidR="00A27814">
        <w:rPr>
          <w:rFonts w:ascii="Times New Roman" w:hAnsi="Times New Roman" w:cs="Times New Roman"/>
          <w:color w:val="000000"/>
          <w:sz w:val="24"/>
          <w:szCs w:val="24"/>
        </w:rPr>
        <w:t xml:space="preserve">. </w:t>
      </w:r>
      <w:r w:rsidRPr="00F9652F">
        <w:rPr>
          <w:rFonts w:ascii="Times New Roman" w:hAnsi="Times New Roman" w:cs="Times New Roman"/>
          <w:color w:val="000000"/>
          <w:sz w:val="24"/>
          <w:szCs w:val="24"/>
        </w:rPr>
        <w:t xml:space="preserve">However, </w:t>
      </w:r>
      <w:r w:rsidR="00077EAF">
        <w:rPr>
          <w:rFonts w:ascii="Times New Roman" w:hAnsi="Times New Roman" w:cs="Times New Roman"/>
          <w:color w:val="000000"/>
          <w:sz w:val="24"/>
          <w:szCs w:val="24"/>
        </w:rPr>
        <w:t>the student must install Andes as a standalone application; this requirement</w:t>
      </w:r>
      <w:r w:rsidRPr="00F9652F">
        <w:rPr>
          <w:rFonts w:ascii="Times New Roman" w:hAnsi="Times New Roman" w:cs="Times New Roman"/>
          <w:color w:val="000000"/>
          <w:sz w:val="24"/>
          <w:szCs w:val="24"/>
        </w:rPr>
        <w:t xml:space="preserve"> limits the locations where a student can access the tutor</w:t>
      </w:r>
      <w:r w:rsidR="00077EAF">
        <w:rPr>
          <w:rFonts w:ascii="Times New Roman" w:hAnsi="Times New Roman" w:cs="Times New Roman"/>
          <w:color w:val="000000"/>
          <w:sz w:val="24"/>
          <w:szCs w:val="24"/>
        </w:rPr>
        <w:t>’</w:t>
      </w:r>
      <w:r w:rsidR="008A43B7">
        <w:rPr>
          <w:rFonts w:ascii="Times New Roman" w:hAnsi="Times New Roman" w:cs="Times New Roman"/>
          <w:color w:val="000000"/>
          <w:sz w:val="24"/>
          <w:szCs w:val="24"/>
        </w:rPr>
        <w:t>s student model</w:t>
      </w:r>
      <w:r w:rsidRPr="00F9652F">
        <w:rPr>
          <w:rFonts w:ascii="Times New Roman" w:hAnsi="Times New Roman" w:cs="Times New Roman"/>
          <w:color w:val="000000"/>
          <w:sz w:val="24"/>
          <w:szCs w:val="24"/>
        </w:rPr>
        <w:t>. Our equation tutor will be modularly designed to enable future use within other engineering domains, such as statics.  However, its distribution model will avoid the disadvantages of standalone applications because each student will always have access to his or her student model on a server. This distributed client-server architecture is based on Alpert et al.</w:t>
      </w:r>
      <w:r w:rsidR="001C264B" w:rsidRPr="00F9652F">
        <w:rPr>
          <w:rFonts w:ascii="Times New Roman" w:hAnsi="Times New Roman" w:cs="Times New Roman"/>
          <w:color w:val="000000"/>
          <w:sz w:val="24"/>
          <w:szCs w:val="24"/>
        </w:rPr>
        <w:t>’s</w:t>
      </w:r>
      <w:r w:rsidRPr="00F9652F">
        <w:rPr>
          <w:rFonts w:ascii="Times New Roman" w:hAnsi="Times New Roman" w:cs="Times New Roman"/>
          <w:color w:val="000000"/>
          <w:sz w:val="24"/>
          <w:szCs w:val="24"/>
        </w:rPr>
        <w:t xml:space="preserve"> </w:t>
      </w:r>
      <w:r w:rsidR="008A43B7">
        <w:rPr>
          <w:rFonts w:ascii="Times New Roman" w:hAnsi="Times New Roman" w:cs="Times New Roman"/>
          <w:color w:val="000000"/>
          <w:sz w:val="24"/>
          <w:szCs w:val="24"/>
        </w:rPr>
        <w:t xml:space="preserve">(1999) </w:t>
      </w:r>
      <w:r w:rsidR="001C264B" w:rsidRPr="00F9652F">
        <w:rPr>
          <w:rFonts w:ascii="Times New Roman" w:hAnsi="Times New Roman" w:cs="Times New Roman"/>
          <w:color w:val="000000"/>
          <w:sz w:val="24"/>
          <w:szCs w:val="24"/>
        </w:rPr>
        <w:t xml:space="preserve">evaluations of </w:t>
      </w:r>
      <w:r w:rsidRPr="00F9652F">
        <w:rPr>
          <w:rFonts w:ascii="Times New Roman" w:hAnsi="Times New Roman" w:cs="Times New Roman"/>
          <w:color w:val="000000"/>
          <w:sz w:val="24"/>
          <w:szCs w:val="24"/>
        </w:rPr>
        <w:t xml:space="preserve">previous web-enabled architectures for the purpose of converting an existing standalone ITS to the World Wide Web. </w:t>
      </w:r>
      <w:r w:rsidR="00A50019" w:rsidRPr="00F9652F">
        <w:rPr>
          <w:rFonts w:ascii="Times New Roman" w:hAnsi="Times New Roman" w:cs="Times New Roman"/>
          <w:color w:val="000000"/>
          <w:sz w:val="24"/>
          <w:szCs w:val="24"/>
        </w:rPr>
        <w:t xml:space="preserve"> Like Alpert et. al, we</w:t>
      </w:r>
      <w:r w:rsidR="001C264B" w:rsidRPr="00F9652F">
        <w:rPr>
          <w:rFonts w:ascii="Times New Roman" w:hAnsi="Times New Roman" w:cs="Times New Roman"/>
          <w:color w:val="000000"/>
          <w:sz w:val="24"/>
          <w:szCs w:val="24"/>
        </w:rPr>
        <w:t xml:space="preserve"> chose this architecture for its</w:t>
      </w:r>
      <w:r w:rsidRPr="00F9652F">
        <w:rPr>
          <w:rFonts w:ascii="Times New Roman" w:hAnsi="Times New Roman" w:cs="Times New Roman"/>
          <w:color w:val="000000"/>
          <w:sz w:val="24"/>
          <w:szCs w:val="24"/>
        </w:rPr>
        <w:t xml:space="preserve"> responsive user inter</w:t>
      </w:r>
      <w:r w:rsidR="0062616A" w:rsidRPr="00F9652F">
        <w:rPr>
          <w:rFonts w:ascii="Times New Roman" w:hAnsi="Times New Roman" w:cs="Times New Roman"/>
          <w:color w:val="000000"/>
          <w:sz w:val="24"/>
          <w:szCs w:val="24"/>
        </w:rPr>
        <w:t>face, centralized student model</w:t>
      </w:r>
      <w:r w:rsidR="00A50019" w:rsidRPr="00F9652F">
        <w:rPr>
          <w:rFonts w:ascii="Times New Roman" w:hAnsi="Times New Roman" w:cs="Times New Roman"/>
          <w:color w:val="000000"/>
          <w:sz w:val="24"/>
          <w:szCs w:val="24"/>
        </w:rPr>
        <w:t>, and flexible communication.</w:t>
      </w:r>
    </w:p>
    <w:p w:rsidR="005D0295" w:rsidRPr="00F9652F" w:rsidRDefault="002E5FF2" w:rsidP="00FC2A6D">
      <w:pPr>
        <w:spacing w:line="240" w:lineRule="auto"/>
        <w:jc w:val="both"/>
        <w:rPr>
          <w:rFonts w:ascii="Times New Roman" w:hAnsi="Times New Roman" w:cs="Times New Roman"/>
          <w:color w:val="000000"/>
          <w:sz w:val="24"/>
          <w:szCs w:val="24"/>
        </w:rPr>
      </w:pPr>
      <w:r w:rsidRPr="00F9652F">
        <w:rPr>
          <w:rFonts w:ascii="Times New Roman" w:hAnsi="Times New Roman" w:cs="Times New Roman"/>
          <w:color w:val="000000"/>
          <w:sz w:val="24"/>
          <w:szCs w:val="24"/>
        </w:rPr>
        <w:lastRenderedPageBreak/>
        <w:t>Many</w:t>
      </w:r>
      <w:r w:rsidR="005D0295" w:rsidRPr="00F9652F">
        <w:rPr>
          <w:rFonts w:ascii="Times New Roman" w:hAnsi="Times New Roman" w:cs="Times New Roman"/>
          <w:color w:val="000000"/>
          <w:sz w:val="24"/>
          <w:szCs w:val="24"/>
        </w:rPr>
        <w:t xml:space="preserve"> tutoring interfaces</w:t>
      </w:r>
      <w:r w:rsidRPr="00F9652F">
        <w:rPr>
          <w:rFonts w:ascii="Times New Roman" w:hAnsi="Times New Roman" w:cs="Times New Roman"/>
          <w:color w:val="000000"/>
          <w:sz w:val="24"/>
          <w:szCs w:val="24"/>
        </w:rPr>
        <w:t xml:space="preserve"> favor prompt-based input.  For example,</w:t>
      </w:r>
      <w:r w:rsidR="001B6213">
        <w:rPr>
          <w:rFonts w:ascii="Times New Roman" w:hAnsi="Times New Roman" w:cs="Times New Roman"/>
          <w:color w:val="000000"/>
          <w:sz w:val="24"/>
          <w:szCs w:val="24"/>
        </w:rPr>
        <w:t xml:space="preserve"> </w:t>
      </w:r>
      <w:r w:rsidR="001B6213" w:rsidRPr="001B6213">
        <w:rPr>
          <w:rFonts w:ascii="Times New Roman" w:hAnsi="Times New Roman" w:cs="Times New Roman"/>
          <w:color w:val="000000"/>
          <w:sz w:val="24"/>
          <w:szCs w:val="24"/>
        </w:rPr>
        <w:t>Koedinger et. al</w:t>
      </w:r>
      <w:r w:rsidR="001B6213">
        <w:rPr>
          <w:rFonts w:ascii="Times New Roman" w:hAnsi="Times New Roman" w:cs="Times New Roman"/>
          <w:color w:val="000000"/>
          <w:sz w:val="24"/>
          <w:szCs w:val="24"/>
        </w:rPr>
        <w:t>’s</w:t>
      </w:r>
      <w:r w:rsidR="001B6213" w:rsidRPr="001B6213">
        <w:rPr>
          <w:rFonts w:ascii="Times New Roman" w:hAnsi="Times New Roman" w:cs="Times New Roman"/>
          <w:color w:val="000000"/>
          <w:sz w:val="24"/>
          <w:szCs w:val="24"/>
        </w:rPr>
        <w:t xml:space="preserve"> </w:t>
      </w:r>
      <w:r w:rsidR="001B6213">
        <w:rPr>
          <w:rFonts w:ascii="Times New Roman" w:hAnsi="Times New Roman" w:cs="Times New Roman"/>
          <w:color w:val="000000"/>
          <w:sz w:val="24"/>
          <w:szCs w:val="24"/>
        </w:rPr>
        <w:t>(</w:t>
      </w:r>
      <w:r w:rsidR="001B6213" w:rsidRPr="001B6213">
        <w:rPr>
          <w:rFonts w:ascii="Times New Roman" w:hAnsi="Times New Roman" w:cs="Times New Roman"/>
          <w:color w:val="000000"/>
          <w:sz w:val="24"/>
          <w:szCs w:val="24"/>
        </w:rPr>
        <w:t>1997)</w:t>
      </w:r>
      <w:r w:rsidRPr="00F9652F">
        <w:rPr>
          <w:rFonts w:ascii="Times New Roman" w:hAnsi="Times New Roman" w:cs="Times New Roman"/>
          <w:color w:val="000000"/>
          <w:sz w:val="24"/>
          <w:szCs w:val="24"/>
        </w:rPr>
        <w:t xml:space="preserve"> </w:t>
      </w:r>
      <w:r w:rsidR="001B6213">
        <w:rPr>
          <w:rFonts w:ascii="Times New Roman" w:hAnsi="Times New Roman" w:cs="Times New Roman"/>
          <w:color w:val="000000"/>
          <w:sz w:val="24"/>
          <w:szCs w:val="24"/>
        </w:rPr>
        <w:t>PAT</w:t>
      </w:r>
      <w:r w:rsidR="005D0295" w:rsidRPr="00F9652F">
        <w:rPr>
          <w:rFonts w:ascii="Times New Roman" w:hAnsi="Times New Roman" w:cs="Times New Roman"/>
          <w:color w:val="000000"/>
          <w:sz w:val="24"/>
          <w:szCs w:val="24"/>
        </w:rPr>
        <w:t xml:space="preserve"> equation editor, like most equation tutors, is text-based and allows the student to type in their equations, then specify what operations will be applied to it. </w:t>
      </w:r>
      <w:r w:rsidRPr="00F9652F">
        <w:rPr>
          <w:rFonts w:ascii="Times New Roman" w:hAnsi="Times New Roman" w:cs="Times New Roman"/>
          <w:color w:val="000000"/>
          <w:sz w:val="24"/>
          <w:szCs w:val="24"/>
        </w:rPr>
        <w:t>Albert et. al’s</w:t>
      </w:r>
      <w:r w:rsidR="00A27814">
        <w:rPr>
          <w:rFonts w:ascii="Times New Roman" w:hAnsi="Times New Roman" w:cs="Times New Roman"/>
          <w:color w:val="000000"/>
          <w:sz w:val="24"/>
          <w:szCs w:val="24"/>
        </w:rPr>
        <w:t xml:space="preserve"> (1999)</w:t>
      </w:r>
      <w:r w:rsidRPr="00F9652F">
        <w:rPr>
          <w:rFonts w:ascii="Times New Roman" w:hAnsi="Times New Roman" w:cs="Times New Roman"/>
          <w:color w:val="000000"/>
          <w:sz w:val="24"/>
          <w:szCs w:val="24"/>
        </w:rPr>
        <w:t xml:space="preserve"> AlgeBrain provides students with pre-defined terms which they may select to include in</w:t>
      </w:r>
      <w:r w:rsidR="005D0295" w:rsidRPr="00F9652F">
        <w:rPr>
          <w:rFonts w:ascii="Times New Roman" w:hAnsi="Times New Roman" w:cs="Times New Roman"/>
          <w:color w:val="000000"/>
          <w:sz w:val="24"/>
          <w:szCs w:val="24"/>
        </w:rPr>
        <w:t xml:space="preserve"> their solution</w:t>
      </w:r>
      <w:r w:rsidRPr="00F9652F">
        <w:rPr>
          <w:rFonts w:ascii="Times New Roman" w:hAnsi="Times New Roman" w:cs="Times New Roman"/>
          <w:color w:val="000000"/>
          <w:sz w:val="24"/>
          <w:szCs w:val="24"/>
        </w:rPr>
        <w:t xml:space="preserve">s. </w:t>
      </w:r>
      <w:r w:rsidR="00847F26" w:rsidRPr="00F9652F">
        <w:rPr>
          <w:rFonts w:ascii="Times New Roman" w:hAnsi="Times New Roman" w:cs="Times New Roman"/>
          <w:color w:val="000000"/>
          <w:sz w:val="24"/>
          <w:szCs w:val="24"/>
        </w:rPr>
        <w:t xml:space="preserve">Mitrovic’s </w:t>
      </w:r>
      <w:r w:rsidR="00A27814">
        <w:rPr>
          <w:rFonts w:ascii="Times New Roman" w:hAnsi="Times New Roman" w:cs="Times New Roman"/>
          <w:color w:val="000000"/>
          <w:sz w:val="24"/>
          <w:szCs w:val="24"/>
        </w:rPr>
        <w:t xml:space="preserve">(2011) </w:t>
      </w:r>
      <w:r w:rsidR="005D0295" w:rsidRPr="00F9652F">
        <w:rPr>
          <w:rFonts w:ascii="Times New Roman" w:hAnsi="Times New Roman" w:cs="Times New Roman"/>
          <w:color w:val="000000"/>
          <w:sz w:val="24"/>
          <w:szCs w:val="24"/>
        </w:rPr>
        <w:t>Thermo-Tutor</w:t>
      </w:r>
      <w:r w:rsidR="00847F26" w:rsidRPr="00F9652F">
        <w:rPr>
          <w:rFonts w:ascii="Times New Roman" w:hAnsi="Times New Roman" w:cs="Times New Roman"/>
          <w:color w:val="000000"/>
          <w:sz w:val="24"/>
          <w:szCs w:val="24"/>
        </w:rPr>
        <w:t xml:space="preserve"> </w:t>
      </w:r>
      <w:r w:rsidRPr="00F9652F">
        <w:rPr>
          <w:rFonts w:ascii="Times New Roman" w:hAnsi="Times New Roman" w:cs="Times New Roman"/>
          <w:color w:val="000000"/>
          <w:sz w:val="24"/>
          <w:szCs w:val="24"/>
        </w:rPr>
        <w:t>asks the</w:t>
      </w:r>
      <w:r w:rsidR="005D0295" w:rsidRPr="00F9652F">
        <w:rPr>
          <w:rFonts w:ascii="Times New Roman" w:hAnsi="Times New Roman" w:cs="Times New Roman"/>
          <w:color w:val="000000"/>
          <w:sz w:val="24"/>
          <w:szCs w:val="24"/>
        </w:rPr>
        <w:t xml:space="preserve"> user to fill multiple blank text fields, each of which corresponds to a key term in the equation (e.g. pressure or work).</w:t>
      </w:r>
      <w:r w:rsidR="002E1CD5" w:rsidRPr="00F9652F">
        <w:rPr>
          <w:rFonts w:ascii="Times New Roman" w:hAnsi="Times New Roman" w:cs="Times New Roman"/>
          <w:color w:val="000000"/>
          <w:sz w:val="24"/>
          <w:szCs w:val="24"/>
        </w:rPr>
        <w:t xml:space="preserve">  </w:t>
      </w:r>
      <w:r w:rsidR="005D0295" w:rsidRPr="00F9652F">
        <w:rPr>
          <w:rFonts w:ascii="Times New Roman" w:hAnsi="Times New Roman" w:cs="Times New Roman"/>
          <w:color w:val="000000"/>
          <w:sz w:val="24"/>
          <w:szCs w:val="24"/>
        </w:rPr>
        <w:t xml:space="preserve">Our tutor </w:t>
      </w:r>
      <w:r w:rsidR="002E1CD5" w:rsidRPr="00F9652F">
        <w:rPr>
          <w:rFonts w:ascii="Times New Roman" w:hAnsi="Times New Roman" w:cs="Times New Roman"/>
          <w:color w:val="000000"/>
          <w:sz w:val="24"/>
          <w:szCs w:val="24"/>
        </w:rPr>
        <w:t>differs from others</w:t>
      </w:r>
      <w:r w:rsidR="009B08DE">
        <w:rPr>
          <w:rFonts w:ascii="Times New Roman" w:hAnsi="Times New Roman" w:cs="Times New Roman"/>
          <w:color w:val="000000"/>
          <w:sz w:val="24"/>
          <w:szCs w:val="24"/>
        </w:rPr>
        <w:t xml:space="preserve"> by requiring the student to </w:t>
      </w:r>
      <w:r w:rsidR="002E1CD5" w:rsidRPr="00F9652F">
        <w:rPr>
          <w:rFonts w:ascii="Times New Roman" w:hAnsi="Times New Roman" w:cs="Times New Roman"/>
          <w:color w:val="000000"/>
          <w:sz w:val="24"/>
          <w:szCs w:val="24"/>
        </w:rPr>
        <w:t>write the</w:t>
      </w:r>
      <w:r w:rsidR="005D0295" w:rsidRPr="00F9652F">
        <w:rPr>
          <w:rFonts w:ascii="Times New Roman" w:hAnsi="Times New Roman" w:cs="Times New Roman"/>
          <w:color w:val="000000"/>
          <w:sz w:val="24"/>
          <w:szCs w:val="24"/>
        </w:rPr>
        <w:t xml:space="preserve"> </w:t>
      </w:r>
      <w:r w:rsidR="009D5C66">
        <w:rPr>
          <w:rFonts w:ascii="Times New Roman" w:hAnsi="Times New Roman" w:cs="Times New Roman"/>
          <w:color w:val="000000"/>
          <w:sz w:val="24"/>
          <w:szCs w:val="24"/>
        </w:rPr>
        <w:t>entire</w:t>
      </w:r>
      <w:r w:rsidR="005D0295" w:rsidRPr="00F9652F">
        <w:rPr>
          <w:rFonts w:ascii="Times New Roman" w:hAnsi="Times New Roman" w:cs="Times New Roman"/>
          <w:color w:val="000000"/>
          <w:sz w:val="24"/>
          <w:szCs w:val="24"/>
        </w:rPr>
        <w:t xml:space="preserve"> e</w:t>
      </w:r>
      <w:r w:rsidR="002E1CD5" w:rsidRPr="00F9652F">
        <w:rPr>
          <w:rFonts w:ascii="Times New Roman" w:hAnsi="Times New Roman" w:cs="Times New Roman"/>
          <w:color w:val="000000"/>
          <w:sz w:val="24"/>
          <w:szCs w:val="24"/>
        </w:rPr>
        <w:t xml:space="preserve">quation in the input box, with no </w:t>
      </w:r>
      <w:r w:rsidR="004D7C0A" w:rsidRPr="00F9652F">
        <w:rPr>
          <w:rFonts w:ascii="Times New Roman" w:hAnsi="Times New Roman" w:cs="Times New Roman"/>
          <w:color w:val="000000"/>
          <w:sz w:val="24"/>
          <w:szCs w:val="24"/>
        </w:rPr>
        <w:t xml:space="preserve">access to </w:t>
      </w:r>
      <w:r w:rsidR="002E1CD5" w:rsidRPr="00F9652F">
        <w:rPr>
          <w:rFonts w:ascii="Times New Roman" w:hAnsi="Times New Roman" w:cs="Times New Roman"/>
          <w:color w:val="000000"/>
          <w:sz w:val="24"/>
          <w:szCs w:val="24"/>
        </w:rPr>
        <w:t xml:space="preserve">pre-defined </w:t>
      </w:r>
      <w:r w:rsidR="004D7C0A" w:rsidRPr="00F9652F">
        <w:rPr>
          <w:rFonts w:ascii="Times New Roman" w:hAnsi="Times New Roman" w:cs="Times New Roman"/>
          <w:color w:val="000000"/>
          <w:sz w:val="24"/>
          <w:szCs w:val="24"/>
        </w:rPr>
        <w:t>terms.  In this way,</w:t>
      </w:r>
      <w:r w:rsidR="00B8044E">
        <w:rPr>
          <w:rFonts w:ascii="Times New Roman" w:hAnsi="Times New Roman" w:cs="Times New Roman"/>
          <w:color w:val="000000"/>
          <w:sz w:val="24"/>
          <w:szCs w:val="24"/>
        </w:rPr>
        <w:t xml:space="preserve"> we</w:t>
      </w:r>
      <w:r w:rsidR="004D7C0A" w:rsidRPr="00F9652F">
        <w:rPr>
          <w:rFonts w:ascii="Times New Roman" w:hAnsi="Times New Roman" w:cs="Times New Roman"/>
          <w:color w:val="000000"/>
          <w:sz w:val="24"/>
          <w:szCs w:val="24"/>
        </w:rPr>
        <w:t xml:space="preserve"> </w:t>
      </w:r>
      <w:r w:rsidR="00B8044E">
        <w:rPr>
          <w:rFonts w:ascii="Times New Roman" w:hAnsi="Times New Roman" w:cs="Times New Roman"/>
          <w:color w:val="000000"/>
          <w:sz w:val="24"/>
          <w:szCs w:val="24"/>
        </w:rPr>
        <w:t>encourage the student</w:t>
      </w:r>
      <w:r w:rsidR="004D7C0A" w:rsidRPr="00F9652F">
        <w:rPr>
          <w:rFonts w:ascii="Times New Roman" w:hAnsi="Times New Roman" w:cs="Times New Roman"/>
          <w:color w:val="000000"/>
          <w:sz w:val="24"/>
          <w:szCs w:val="24"/>
        </w:rPr>
        <w:t xml:space="preserve"> to develop effective problem framing skills, such as defining known and needed quantities, rather than relying on the tutor.</w:t>
      </w:r>
      <w:r w:rsidR="005D0295" w:rsidRPr="00F9652F">
        <w:rPr>
          <w:rFonts w:ascii="Times New Roman" w:hAnsi="Times New Roman" w:cs="Times New Roman"/>
          <w:color w:val="000000"/>
          <w:sz w:val="24"/>
          <w:szCs w:val="24"/>
        </w:rPr>
        <w:t xml:space="preserve"> </w:t>
      </w:r>
    </w:p>
    <w:p w:rsidR="00CD3FA1" w:rsidRDefault="005D0295" w:rsidP="00FC2A6D">
      <w:pPr>
        <w:spacing w:line="240" w:lineRule="auto"/>
        <w:jc w:val="both"/>
        <w:rPr>
          <w:rFonts w:ascii="Times New Roman" w:hAnsi="Times New Roman" w:cs="Times New Roman"/>
          <w:color w:val="000000"/>
          <w:sz w:val="24"/>
          <w:szCs w:val="24"/>
        </w:rPr>
      </w:pPr>
      <w:r w:rsidRPr="00F9652F">
        <w:rPr>
          <w:rFonts w:ascii="Times New Roman" w:hAnsi="Times New Roman" w:cs="Times New Roman"/>
          <w:color w:val="000000"/>
          <w:sz w:val="24"/>
          <w:szCs w:val="24"/>
        </w:rPr>
        <w:t xml:space="preserve">The vast majority of ITSs uphold individualized, immediate feedback as the </w:t>
      </w:r>
      <w:r w:rsidR="004D7C0A" w:rsidRPr="00F9652F">
        <w:rPr>
          <w:rFonts w:ascii="Times New Roman" w:hAnsi="Times New Roman" w:cs="Times New Roman"/>
          <w:color w:val="000000"/>
          <w:sz w:val="24"/>
          <w:szCs w:val="24"/>
        </w:rPr>
        <w:t>most effective way to interact</w:t>
      </w:r>
      <w:r w:rsidRPr="00F9652F">
        <w:rPr>
          <w:rFonts w:ascii="Times New Roman" w:hAnsi="Times New Roman" w:cs="Times New Roman"/>
          <w:color w:val="000000"/>
          <w:sz w:val="24"/>
          <w:szCs w:val="24"/>
        </w:rPr>
        <w:t xml:space="preserve"> with</w:t>
      </w:r>
      <w:r w:rsidR="004D7C0A" w:rsidRPr="00F9652F">
        <w:rPr>
          <w:rFonts w:ascii="Times New Roman" w:hAnsi="Times New Roman" w:cs="Times New Roman"/>
          <w:color w:val="000000"/>
          <w:sz w:val="24"/>
          <w:szCs w:val="24"/>
        </w:rPr>
        <w:t xml:space="preserve"> and engage</w:t>
      </w:r>
      <w:r w:rsidRPr="00F9652F">
        <w:rPr>
          <w:rFonts w:ascii="Times New Roman" w:hAnsi="Times New Roman" w:cs="Times New Roman"/>
          <w:color w:val="000000"/>
          <w:sz w:val="24"/>
          <w:szCs w:val="24"/>
        </w:rPr>
        <w:t xml:space="preserve"> the student</w:t>
      </w:r>
      <w:r w:rsidR="004D7C0A" w:rsidRPr="00F9652F">
        <w:rPr>
          <w:rFonts w:ascii="Times New Roman" w:hAnsi="Times New Roman" w:cs="Times New Roman"/>
          <w:color w:val="000000"/>
          <w:sz w:val="24"/>
          <w:szCs w:val="24"/>
        </w:rPr>
        <w:t xml:space="preserve">.  </w:t>
      </w:r>
      <w:r w:rsidR="00276259">
        <w:rPr>
          <w:rFonts w:ascii="Times New Roman" w:hAnsi="Times New Roman" w:cs="Times New Roman"/>
          <w:color w:val="000000"/>
          <w:sz w:val="24"/>
          <w:szCs w:val="24"/>
        </w:rPr>
        <w:t>A</w:t>
      </w:r>
      <w:r w:rsidR="004D7C0A" w:rsidRPr="00F9652F">
        <w:rPr>
          <w:rFonts w:ascii="Times New Roman" w:hAnsi="Times New Roman" w:cs="Times New Roman"/>
          <w:color w:val="000000"/>
          <w:sz w:val="24"/>
          <w:szCs w:val="24"/>
        </w:rPr>
        <w:t xml:space="preserve"> </w:t>
      </w:r>
      <w:r w:rsidR="00276259">
        <w:rPr>
          <w:rFonts w:ascii="Times New Roman" w:hAnsi="Times New Roman" w:cs="Times New Roman"/>
          <w:color w:val="000000"/>
          <w:sz w:val="24"/>
          <w:szCs w:val="24"/>
        </w:rPr>
        <w:t>notable</w:t>
      </w:r>
      <w:r w:rsidR="004D7C0A" w:rsidRPr="00F9652F">
        <w:rPr>
          <w:rFonts w:ascii="Times New Roman" w:hAnsi="Times New Roman" w:cs="Times New Roman"/>
          <w:color w:val="000000"/>
          <w:sz w:val="24"/>
          <w:szCs w:val="24"/>
        </w:rPr>
        <w:t xml:space="preserve"> example of this kind of feedback is </w:t>
      </w:r>
      <w:r w:rsidRPr="00F9652F">
        <w:rPr>
          <w:rFonts w:ascii="Times New Roman" w:hAnsi="Times New Roman" w:cs="Times New Roman"/>
          <w:color w:val="000000"/>
          <w:sz w:val="24"/>
          <w:szCs w:val="24"/>
        </w:rPr>
        <w:t>dialog-based tutoring.  </w:t>
      </w:r>
      <w:r w:rsidR="004D7C0A" w:rsidRPr="00F9652F">
        <w:rPr>
          <w:rFonts w:ascii="Times New Roman" w:hAnsi="Times New Roman" w:cs="Times New Roman"/>
          <w:color w:val="000000"/>
          <w:sz w:val="24"/>
          <w:szCs w:val="24"/>
        </w:rPr>
        <w:t xml:space="preserve"> </w:t>
      </w:r>
      <w:r w:rsidRPr="00F9652F">
        <w:rPr>
          <w:rFonts w:ascii="Times New Roman" w:hAnsi="Times New Roman" w:cs="Times New Roman"/>
          <w:color w:val="000000"/>
          <w:sz w:val="24"/>
          <w:szCs w:val="24"/>
        </w:rPr>
        <w:t xml:space="preserve">Razzaq and Heffernan’s </w:t>
      </w:r>
      <w:r w:rsidR="00A27814">
        <w:rPr>
          <w:rFonts w:ascii="Times New Roman" w:hAnsi="Times New Roman" w:cs="Times New Roman"/>
          <w:color w:val="000000"/>
          <w:sz w:val="24"/>
          <w:szCs w:val="24"/>
        </w:rPr>
        <w:t xml:space="preserve">(2004) </w:t>
      </w:r>
      <w:r w:rsidRPr="00F9652F">
        <w:rPr>
          <w:rFonts w:ascii="Times New Roman" w:hAnsi="Times New Roman" w:cs="Times New Roman"/>
          <w:color w:val="000000"/>
          <w:sz w:val="24"/>
          <w:szCs w:val="24"/>
        </w:rPr>
        <w:t>E-Tutor</w:t>
      </w:r>
      <w:r w:rsidR="004D7C0A" w:rsidRPr="00F9652F">
        <w:rPr>
          <w:rFonts w:ascii="Times New Roman" w:hAnsi="Times New Roman" w:cs="Times New Roman"/>
          <w:color w:val="000000"/>
          <w:sz w:val="24"/>
          <w:szCs w:val="24"/>
        </w:rPr>
        <w:t>, a dialog-based system,</w:t>
      </w:r>
      <w:r w:rsidRPr="00F9652F">
        <w:rPr>
          <w:rFonts w:ascii="Times New Roman" w:hAnsi="Times New Roman" w:cs="Times New Roman"/>
          <w:color w:val="000000"/>
          <w:sz w:val="24"/>
          <w:szCs w:val="24"/>
        </w:rPr>
        <w:t xml:space="preserve"> went beyond simply accepting students’ steps passively to instead posing step by step questions in the form of dialog boxes</w:t>
      </w:r>
      <w:r w:rsidR="00847F26" w:rsidRPr="00F9652F">
        <w:rPr>
          <w:rFonts w:ascii="Times New Roman" w:hAnsi="Times New Roman" w:cs="Times New Roman"/>
          <w:color w:val="000000"/>
          <w:sz w:val="24"/>
          <w:szCs w:val="24"/>
        </w:rPr>
        <w:t>.</w:t>
      </w:r>
      <w:r w:rsidRPr="00F9652F">
        <w:rPr>
          <w:rFonts w:ascii="Times New Roman" w:hAnsi="Times New Roman" w:cs="Times New Roman"/>
          <w:color w:val="000000"/>
          <w:sz w:val="24"/>
          <w:szCs w:val="24"/>
        </w:rPr>
        <w:t xml:space="preserve">  Our tutor will adopt a similar approach by generating feedback through </w:t>
      </w:r>
      <w:r w:rsidR="004D7C0A" w:rsidRPr="00F9652F">
        <w:rPr>
          <w:rFonts w:ascii="Times New Roman" w:hAnsi="Times New Roman" w:cs="Times New Roman"/>
          <w:color w:val="000000"/>
          <w:sz w:val="24"/>
          <w:szCs w:val="24"/>
        </w:rPr>
        <w:t xml:space="preserve">dialog windows.  These windows will </w:t>
      </w:r>
      <w:r w:rsidR="00276259">
        <w:rPr>
          <w:rFonts w:ascii="Times New Roman" w:hAnsi="Times New Roman" w:cs="Times New Roman"/>
          <w:color w:val="000000"/>
          <w:sz w:val="24"/>
          <w:szCs w:val="24"/>
        </w:rPr>
        <w:t>host</w:t>
      </w:r>
      <w:r w:rsidR="004D7C0A" w:rsidRPr="00F9652F">
        <w:rPr>
          <w:rFonts w:ascii="Times New Roman" w:hAnsi="Times New Roman" w:cs="Times New Roman"/>
          <w:color w:val="000000"/>
          <w:sz w:val="24"/>
          <w:szCs w:val="24"/>
        </w:rPr>
        <w:t xml:space="preserve"> a </w:t>
      </w:r>
      <w:r w:rsidRPr="00F9652F">
        <w:rPr>
          <w:rFonts w:ascii="Times New Roman" w:hAnsi="Times New Roman" w:cs="Times New Roman"/>
          <w:color w:val="000000"/>
          <w:sz w:val="24"/>
          <w:szCs w:val="24"/>
        </w:rPr>
        <w:t>required sub-activity</w:t>
      </w:r>
      <w:r w:rsidR="004D7C0A" w:rsidRPr="00F9652F">
        <w:rPr>
          <w:rFonts w:ascii="Times New Roman" w:hAnsi="Times New Roman" w:cs="Times New Roman"/>
          <w:color w:val="000000"/>
          <w:sz w:val="24"/>
          <w:szCs w:val="24"/>
        </w:rPr>
        <w:t>, such as a follow-up question or a video,</w:t>
      </w:r>
      <w:r w:rsidRPr="00F9652F">
        <w:rPr>
          <w:rFonts w:ascii="Times New Roman" w:hAnsi="Times New Roman" w:cs="Times New Roman"/>
          <w:color w:val="000000"/>
          <w:sz w:val="24"/>
          <w:szCs w:val="24"/>
        </w:rPr>
        <w:t xml:space="preserve"> to further gauge the student’s understanding </w:t>
      </w:r>
      <w:r w:rsidR="004D7C0A" w:rsidRPr="00F9652F">
        <w:rPr>
          <w:rFonts w:ascii="Times New Roman" w:hAnsi="Times New Roman" w:cs="Times New Roman"/>
          <w:color w:val="000000"/>
          <w:sz w:val="24"/>
          <w:szCs w:val="24"/>
        </w:rPr>
        <w:t>of the course material in relation to the error.</w:t>
      </w:r>
      <w:r w:rsidR="0016630A">
        <w:rPr>
          <w:rFonts w:ascii="Times New Roman" w:hAnsi="Times New Roman" w:cs="Times New Roman"/>
          <w:color w:val="000000"/>
          <w:sz w:val="24"/>
          <w:szCs w:val="24"/>
        </w:rPr>
        <w:t xml:space="preserve">  Our goal is to</w:t>
      </w:r>
      <w:r w:rsidRPr="00F9652F">
        <w:rPr>
          <w:rFonts w:ascii="Times New Roman" w:hAnsi="Times New Roman" w:cs="Times New Roman"/>
          <w:color w:val="000000"/>
          <w:sz w:val="24"/>
          <w:szCs w:val="24"/>
        </w:rPr>
        <w:t xml:space="preserve"> avoid the pitfall of delivering simplified, general feedback by instead drawing upon a strong </w:t>
      </w:r>
      <w:r w:rsidR="0021193C">
        <w:rPr>
          <w:rFonts w:ascii="Times New Roman" w:hAnsi="Times New Roman" w:cs="Times New Roman"/>
          <w:color w:val="000000"/>
          <w:sz w:val="24"/>
          <w:szCs w:val="24"/>
        </w:rPr>
        <w:t>expert</w:t>
      </w:r>
      <w:r w:rsidRPr="00F9652F">
        <w:rPr>
          <w:rFonts w:ascii="Times New Roman" w:hAnsi="Times New Roman" w:cs="Times New Roman"/>
          <w:color w:val="000000"/>
          <w:sz w:val="24"/>
          <w:szCs w:val="24"/>
        </w:rPr>
        <w:t xml:space="preserve"> model which guides the student on a structured error resolution path</w:t>
      </w:r>
      <w:r w:rsidR="00CA0335">
        <w:rPr>
          <w:rFonts w:ascii="Times New Roman" w:hAnsi="Times New Roman" w:cs="Times New Roman"/>
          <w:color w:val="000000"/>
          <w:sz w:val="24"/>
          <w:szCs w:val="24"/>
        </w:rPr>
        <w:t>.</w:t>
      </w:r>
    </w:p>
    <w:p w:rsidR="005D0295" w:rsidRPr="0037036D" w:rsidRDefault="0053472C" w:rsidP="0037036D">
      <w:pPr>
        <w:pStyle w:val="ListParagraph"/>
        <w:numPr>
          <w:ilvl w:val="0"/>
          <w:numId w:val="7"/>
        </w:numPr>
        <w:spacing w:line="240" w:lineRule="auto"/>
        <w:jc w:val="both"/>
        <w:rPr>
          <w:rFonts w:ascii="Times New Roman" w:hAnsi="Times New Roman" w:cs="Times New Roman"/>
          <w:b/>
          <w:sz w:val="24"/>
          <w:szCs w:val="24"/>
        </w:rPr>
      </w:pPr>
      <w:r w:rsidRPr="0037036D">
        <w:rPr>
          <w:rFonts w:ascii="Times New Roman" w:hAnsi="Times New Roman" w:cs="Times New Roman"/>
          <w:b/>
          <w:sz w:val="24"/>
          <w:szCs w:val="24"/>
        </w:rPr>
        <w:t>Research Question</w:t>
      </w:r>
    </w:p>
    <w:p w:rsidR="00272AB9" w:rsidRPr="00272AB9" w:rsidRDefault="00581096" w:rsidP="00272AB9">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The question we want</w:t>
      </w:r>
      <w:r w:rsidR="00A137C7">
        <w:rPr>
          <w:rFonts w:ascii="Times New Roman" w:hAnsi="Times New Roman" w:cs="Times New Roman"/>
          <w:sz w:val="24"/>
          <w:szCs w:val="24"/>
        </w:rPr>
        <w:t>ed</w:t>
      </w:r>
      <w:r w:rsidRPr="00F9652F">
        <w:rPr>
          <w:rFonts w:ascii="Times New Roman" w:hAnsi="Times New Roman" w:cs="Times New Roman"/>
          <w:sz w:val="24"/>
          <w:szCs w:val="24"/>
        </w:rPr>
        <w:t xml:space="preserve"> to answer is:  How closely could the feedback from an equa</w:t>
      </w:r>
      <w:r w:rsidR="005D0295" w:rsidRPr="00F9652F">
        <w:rPr>
          <w:rFonts w:ascii="Times New Roman" w:hAnsi="Times New Roman" w:cs="Times New Roman"/>
          <w:sz w:val="24"/>
          <w:szCs w:val="24"/>
        </w:rPr>
        <w:t xml:space="preserve">tion </w:t>
      </w:r>
      <w:r w:rsidR="005D0295" w:rsidRPr="00F9652F">
        <w:rPr>
          <w:rFonts w:ascii="Times New Roman" w:hAnsi="Times New Roman" w:cs="Times New Roman"/>
          <w:sz w:val="24"/>
          <w:szCs w:val="24"/>
        </w:rPr>
        <w:lastRenderedPageBreak/>
        <w:t>tutor agree with the one-on</w:t>
      </w:r>
      <w:r w:rsidRPr="00F9652F">
        <w:rPr>
          <w:rFonts w:ascii="Times New Roman" w:hAnsi="Times New Roman" w:cs="Times New Roman"/>
          <w:sz w:val="24"/>
          <w:szCs w:val="24"/>
        </w:rPr>
        <w:t>-one feedback of an expert instructor for undergraduate students in thermodynamics?</w:t>
      </w:r>
    </w:p>
    <w:p w:rsidR="00272AB9" w:rsidRPr="00272AB9" w:rsidRDefault="000C1C02" w:rsidP="00FC2A6D">
      <w:pPr>
        <w:pStyle w:val="ListParagraph"/>
        <w:numPr>
          <w:ilvl w:val="0"/>
          <w:numId w:val="7"/>
        </w:numPr>
        <w:spacing w:line="240" w:lineRule="auto"/>
        <w:jc w:val="both"/>
        <w:rPr>
          <w:rFonts w:ascii="Times New Roman" w:hAnsi="Times New Roman" w:cs="Times New Roman"/>
          <w:sz w:val="24"/>
          <w:szCs w:val="24"/>
        </w:rPr>
      </w:pPr>
      <w:r w:rsidRPr="00272AB9">
        <w:rPr>
          <w:rFonts w:ascii="Times New Roman" w:hAnsi="Times New Roman" w:cs="Times New Roman"/>
          <w:b/>
          <w:sz w:val="24"/>
          <w:szCs w:val="24"/>
        </w:rPr>
        <w:t>Methods</w:t>
      </w:r>
    </w:p>
    <w:p w:rsidR="0027475B" w:rsidRPr="00272AB9" w:rsidRDefault="004E4A40" w:rsidP="00272AB9">
      <w:pPr>
        <w:spacing w:line="240" w:lineRule="auto"/>
        <w:jc w:val="both"/>
        <w:rPr>
          <w:rFonts w:ascii="Times New Roman" w:hAnsi="Times New Roman" w:cs="Times New Roman"/>
          <w:sz w:val="24"/>
          <w:szCs w:val="24"/>
        </w:rPr>
      </w:pPr>
      <w:r w:rsidRPr="00272AB9">
        <w:rPr>
          <w:rFonts w:ascii="Times New Roman" w:hAnsi="Times New Roman" w:cs="Times New Roman"/>
          <w:sz w:val="24"/>
          <w:szCs w:val="24"/>
        </w:rPr>
        <w:t>Our equation tutor is a distributed client server</w:t>
      </w:r>
      <w:r w:rsidR="00692FDC" w:rsidRPr="00272AB9">
        <w:rPr>
          <w:rFonts w:ascii="Times New Roman" w:hAnsi="Times New Roman" w:cs="Times New Roman"/>
          <w:sz w:val="24"/>
          <w:szCs w:val="24"/>
        </w:rPr>
        <w:t>, which facilitates communication between the client and one or more servers over a network.  The</w:t>
      </w:r>
      <w:r w:rsidR="0053472C" w:rsidRPr="00272AB9">
        <w:rPr>
          <w:rFonts w:ascii="Times New Roman" w:hAnsi="Times New Roman" w:cs="Times New Roman"/>
          <w:sz w:val="24"/>
          <w:szCs w:val="24"/>
        </w:rPr>
        <w:t xml:space="preserve"> </w:t>
      </w:r>
      <w:r w:rsidR="00692FDC" w:rsidRPr="00272AB9">
        <w:rPr>
          <w:rFonts w:ascii="Times New Roman" w:hAnsi="Times New Roman" w:cs="Times New Roman"/>
          <w:sz w:val="24"/>
          <w:szCs w:val="24"/>
        </w:rPr>
        <w:t>student submits an</w:t>
      </w:r>
      <w:r w:rsidRPr="00272AB9">
        <w:rPr>
          <w:rFonts w:ascii="Times New Roman" w:hAnsi="Times New Roman" w:cs="Times New Roman"/>
          <w:sz w:val="24"/>
          <w:szCs w:val="24"/>
        </w:rPr>
        <w:t xml:space="preserve"> equation </w:t>
      </w:r>
      <w:r w:rsidR="00692FDC" w:rsidRPr="00272AB9">
        <w:rPr>
          <w:rFonts w:ascii="Times New Roman" w:hAnsi="Times New Roman" w:cs="Times New Roman"/>
          <w:sz w:val="24"/>
          <w:szCs w:val="24"/>
        </w:rPr>
        <w:t>in a web application</w:t>
      </w:r>
      <w:r w:rsidR="00622632" w:rsidRPr="00272AB9">
        <w:rPr>
          <w:rFonts w:ascii="Times New Roman" w:hAnsi="Times New Roman" w:cs="Times New Roman"/>
          <w:sz w:val="24"/>
          <w:szCs w:val="24"/>
        </w:rPr>
        <w:t xml:space="preserve">, shown in </w:t>
      </w:r>
      <w:r w:rsidR="00622632" w:rsidRPr="00272AB9">
        <w:rPr>
          <w:rFonts w:ascii="Times New Roman" w:hAnsi="Times New Roman" w:cs="Times New Roman"/>
          <w:sz w:val="24"/>
          <w:szCs w:val="24"/>
        </w:rPr>
        <w:fldChar w:fldCharType="begin"/>
      </w:r>
      <w:r w:rsidR="00622632" w:rsidRPr="00272AB9">
        <w:rPr>
          <w:rFonts w:ascii="Times New Roman" w:hAnsi="Times New Roman" w:cs="Times New Roman"/>
          <w:sz w:val="24"/>
          <w:szCs w:val="24"/>
        </w:rPr>
        <w:instrText xml:space="preserve"> REF _Ref362953362 \h  \* MERGEFORMAT </w:instrText>
      </w:r>
      <w:r w:rsidR="00622632" w:rsidRPr="00272AB9">
        <w:rPr>
          <w:rFonts w:ascii="Times New Roman" w:hAnsi="Times New Roman" w:cs="Times New Roman"/>
          <w:sz w:val="24"/>
          <w:szCs w:val="24"/>
        </w:rPr>
      </w:r>
      <w:r w:rsidR="00622632" w:rsidRPr="00272AB9">
        <w:rPr>
          <w:rFonts w:ascii="Times New Roman" w:hAnsi="Times New Roman" w:cs="Times New Roman"/>
          <w:sz w:val="24"/>
          <w:szCs w:val="24"/>
        </w:rPr>
        <w:fldChar w:fldCharType="separate"/>
      </w:r>
      <w:r w:rsidR="00622632" w:rsidRPr="00272AB9">
        <w:rPr>
          <w:rFonts w:ascii="Times New Roman" w:hAnsi="Times New Roman" w:cs="Times New Roman"/>
          <w:sz w:val="24"/>
          <w:szCs w:val="24"/>
        </w:rPr>
        <w:t>Figure</w:t>
      </w:r>
      <w:r w:rsidR="00622632" w:rsidRPr="00272AB9">
        <w:rPr>
          <w:rFonts w:ascii="Times New Roman" w:hAnsi="Times New Roman" w:cs="Times New Roman"/>
          <w:sz w:val="20"/>
        </w:rPr>
        <w:t xml:space="preserve"> </w:t>
      </w:r>
      <w:r w:rsidR="00622632" w:rsidRPr="00272AB9">
        <w:rPr>
          <w:rFonts w:ascii="Times New Roman" w:hAnsi="Times New Roman" w:cs="Times New Roman"/>
          <w:noProof/>
          <w:sz w:val="20"/>
        </w:rPr>
        <w:t>1</w:t>
      </w:r>
      <w:r w:rsidR="00622632" w:rsidRPr="00272AB9">
        <w:rPr>
          <w:rFonts w:ascii="Times New Roman" w:hAnsi="Times New Roman" w:cs="Times New Roman"/>
          <w:sz w:val="24"/>
          <w:szCs w:val="24"/>
        </w:rPr>
        <w:fldChar w:fldCharType="end"/>
      </w:r>
      <w:r w:rsidR="00622632" w:rsidRPr="00272AB9">
        <w:rPr>
          <w:rFonts w:ascii="Times New Roman" w:hAnsi="Times New Roman" w:cs="Times New Roman"/>
          <w:sz w:val="24"/>
          <w:szCs w:val="24"/>
        </w:rPr>
        <w:t xml:space="preserve"> below,</w:t>
      </w:r>
      <w:r w:rsidR="00692FDC" w:rsidRPr="00272AB9">
        <w:rPr>
          <w:rFonts w:ascii="Times New Roman" w:hAnsi="Times New Roman" w:cs="Times New Roman"/>
          <w:sz w:val="24"/>
          <w:szCs w:val="24"/>
        </w:rPr>
        <w:t xml:space="preserve"> which passes the equation </w:t>
      </w:r>
      <w:r w:rsidRPr="00272AB9">
        <w:rPr>
          <w:rFonts w:ascii="Times New Roman" w:hAnsi="Times New Roman" w:cs="Times New Roman"/>
          <w:sz w:val="24"/>
          <w:szCs w:val="24"/>
        </w:rPr>
        <w:t>over a network via a TCP socket connection</w:t>
      </w:r>
      <w:r w:rsidR="00692FDC" w:rsidRPr="00272AB9">
        <w:rPr>
          <w:rFonts w:ascii="Times New Roman" w:hAnsi="Times New Roman" w:cs="Times New Roman"/>
          <w:sz w:val="24"/>
          <w:szCs w:val="24"/>
        </w:rPr>
        <w:t xml:space="preserve"> to the tutor server.  In the tutor, a handler class reads the equation as a stream of bytes.  </w:t>
      </w:r>
      <w:r w:rsidRPr="00272AB9">
        <w:rPr>
          <w:rFonts w:ascii="Times New Roman" w:hAnsi="Times New Roman" w:cs="Times New Roman"/>
          <w:sz w:val="24"/>
          <w:szCs w:val="24"/>
        </w:rPr>
        <w:t xml:space="preserve">The handler </w:t>
      </w:r>
      <w:r w:rsidR="00692FDC" w:rsidRPr="00272AB9">
        <w:rPr>
          <w:rFonts w:ascii="Times New Roman" w:hAnsi="Times New Roman" w:cs="Times New Roman"/>
          <w:sz w:val="24"/>
          <w:szCs w:val="24"/>
        </w:rPr>
        <w:t xml:space="preserve">then </w:t>
      </w:r>
      <w:r w:rsidRPr="00272AB9">
        <w:rPr>
          <w:rFonts w:ascii="Times New Roman" w:hAnsi="Times New Roman" w:cs="Times New Roman"/>
          <w:sz w:val="24"/>
          <w:szCs w:val="24"/>
        </w:rPr>
        <w:t>converts the byte stream into a string</w:t>
      </w:r>
      <w:r w:rsidR="00506614" w:rsidRPr="00272AB9">
        <w:rPr>
          <w:rFonts w:ascii="Times New Roman" w:hAnsi="Times New Roman" w:cs="Times New Roman"/>
          <w:sz w:val="24"/>
          <w:szCs w:val="24"/>
        </w:rPr>
        <w:t>, which contains MathML markup</w:t>
      </w:r>
      <w:r w:rsidR="00692FDC" w:rsidRPr="00272AB9">
        <w:rPr>
          <w:rFonts w:ascii="Times New Roman" w:hAnsi="Times New Roman" w:cs="Times New Roman"/>
          <w:sz w:val="24"/>
          <w:szCs w:val="24"/>
        </w:rPr>
        <w:t>, and</w:t>
      </w:r>
      <w:r w:rsidRPr="00272AB9">
        <w:rPr>
          <w:rFonts w:ascii="Times New Roman" w:hAnsi="Times New Roman" w:cs="Times New Roman"/>
          <w:sz w:val="24"/>
          <w:szCs w:val="24"/>
        </w:rPr>
        <w:t xml:space="preserve"> parses this string </w:t>
      </w:r>
      <w:r w:rsidR="00506614" w:rsidRPr="00272AB9">
        <w:rPr>
          <w:rFonts w:ascii="Times New Roman" w:hAnsi="Times New Roman" w:cs="Times New Roman"/>
          <w:sz w:val="24"/>
          <w:szCs w:val="24"/>
        </w:rPr>
        <w:t>using t</w:t>
      </w:r>
      <w:r w:rsidR="004C17A2" w:rsidRPr="00272AB9">
        <w:rPr>
          <w:rFonts w:ascii="Times New Roman" w:hAnsi="Times New Roman" w:cs="Times New Roman"/>
          <w:sz w:val="24"/>
          <w:szCs w:val="24"/>
        </w:rPr>
        <w:t xml:space="preserve">he Document-Object-Model (DOM).  </w:t>
      </w:r>
      <w:r w:rsidR="004C17A2" w:rsidRPr="00272AB9">
        <w:rPr>
          <w:rFonts w:ascii="Times New Roman" w:hAnsi="Times New Roman" w:cs="Times New Roman"/>
          <w:sz w:val="24"/>
          <w:szCs w:val="24"/>
        </w:rPr>
        <w:fldChar w:fldCharType="begin"/>
      </w:r>
      <w:r w:rsidR="004C17A2" w:rsidRPr="00272AB9">
        <w:rPr>
          <w:rFonts w:ascii="Times New Roman" w:hAnsi="Times New Roman" w:cs="Times New Roman"/>
          <w:sz w:val="24"/>
          <w:szCs w:val="24"/>
        </w:rPr>
        <w:instrText xml:space="preserve"> REF _Ref362953625 \h  \* MERGEFORMAT </w:instrText>
      </w:r>
      <w:r w:rsidR="004C17A2" w:rsidRPr="00272AB9">
        <w:rPr>
          <w:rFonts w:ascii="Times New Roman" w:hAnsi="Times New Roman" w:cs="Times New Roman"/>
          <w:sz w:val="24"/>
          <w:szCs w:val="24"/>
        </w:rPr>
      </w:r>
      <w:r w:rsidR="004C17A2" w:rsidRPr="00272AB9">
        <w:rPr>
          <w:rFonts w:ascii="Times New Roman" w:hAnsi="Times New Roman" w:cs="Times New Roman"/>
          <w:sz w:val="24"/>
          <w:szCs w:val="24"/>
        </w:rPr>
        <w:fldChar w:fldCharType="separate"/>
      </w:r>
      <w:r w:rsidR="004C17A2" w:rsidRPr="00272AB9">
        <w:rPr>
          <w:rFonts w:ascii="Times New Roman" w:hAnsi="Times New Roman" w:cs="Times New Roman"/>
          <w:sz w:val="24"/>
          <w:szCs w:val="24"/>
        </w:rPr>
        <w:t xml:space="preserve">Figure </w:t>
      </w:r>
      <w:r w:rsidR="004C17A2" w:rsidRPr="00272AB9">
        <w:rPr>
          <w:rFonts w:ascii="Times New Roman" w:hAnsi="Times New Roman" w:cs="Times New Roman"/>
          <w:noProof/>
          <w:sz w:val="24"/>
          <w:szCs w:val="24"/>
        </w:rPr>
        <w:t>2</w:t>
      </w:r>
      <w:r w:rsidR="004C17A2" w:rsidRPr="00272AB9">
        <w:rPr>
          <w:rFonts w:ascii="Times New Roman" w:hAnsi="Times New Roman" w:cs="Times New Roman"/>
          <w:sz w:val="24"/>
          <w:szCs w:val="24"/>
        </w:rPr>
        <w:fldChar w:fldCharType="end"/>
      </w:r>
      <w:r w:rsidR="004C17A2" w:rsidRPr="00272AB9">
        <w:rPr>
          <w:rFonts w:ascii="Times New Roman" w:hAnsi="Times New Roman" w:cs="Times New Roman"/>
          <w:sz w:val="24"/>
          <w:szCs w:val="24"/>
        </w:rPr>
        <w:t xml:space="preserve"> below shows the overall architecture.</w:t>
      </w:r>
    </w:p>
    <w:p w:rsidR="00622632" w:rsidRDefault="00904760" w:rsidP="00FC2A6D">
      <w:pPr>
        <w:keepNext/>
        <w:spacing w:line="240" w:lineRule="auto"/>
        <w:jc w:val="center"/>
      </w:pPr>
      <w:r>
        <w:rPr>
          <w:noProof/>
        </w:rPr>
        <w:drawing>
          <wp:inline distT="0" distB="0" distL="0" distR="0" wp14:anchorId="5D1FF1DC" wp14:editId="2D8E7DB5">
            <wp:extent cx="2078966" cy="8087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78966" cy="808709"/>
                    </a:xfrm>
                    <a:prstGeom prst="rect">
                      <a:avLst/>
                    </a:prstGeom>
                  </pic:spPr>
                </pic:pic>
              </a:graphicData>
            </a:graphic>
          </wp:inline>
        </w:drawing>
      </w:r>
    </w:p>
    <w:p w:rsidR="00622632" w:rsidRPr="00622632" w:rsidRDefault="00622632" w:rsidP="00FC2A6D">
      <w:pPr>
        <w:pStyle w:val="Caption"/>
        <w:jc w:val="center"/>
        <w:rPr>
          <w:rFonts w:ascii="Times New Roman" w:hAnsi="Times New Roman" w:cs="Times New Roman"/>
          <w:color w:val="auto"/>
          <w:sz w:val="20"/>
        </w:rPr>
      </w:pPr>
      <w:bookmarkStart w:id="0" w:name="_Ref362953362"/>
      <w:r w:rsidRPr="00622632">
        <w:rPr>
          <w:rFonts w:ascii="Times New Roman" w:hAnsi="Times New Roman" w:cs="Times New Roman"/>
          <w:color w:val="auto"/>
          <w:sz w:val="20"/>
        </w:rPr>
        <w:t xml:space="preserve">Figure </w:t>
      </w:r>
      <w:r w:rsidR="002777A1">
        <w:rPr>
          <w:rFonts w:ascii="Times New Roman" w:hAnsi="Times New Roman" w:cs="Times New Roman"/>
          <w:color w:val="auto"/>
          <w:sz w:val="20"/>
        </w:rPr>
        <w:fldChar w:fldCharType="begin"/>
      </w:r>
      <w:r w:rsidR="002777A1">
        <w:rPr>
          <w:rFonts w:ascii="Times New Roman" w:hAnsi="Times New Roman" w:cs="Times New Roman"/>
          <w:color w:val="auto"/>
          <w:sz w:val="20"/>
        </w:rPr>
        <w:instrText xml:space="preserve"> SEQ Figure \* ARABIC </w:instrText>
      </w:r>
      <w:r w:rsidR="002777A1">
        <w:rPr>
          <w:rFonts w:ascii="Times New Roman" w:hAnsi="Times New Roman" w:cs="Times New Roman"/>
          <w:color w:val="auto"/>
          <w:sz w:val="20"/>
        </w:rPr>
        <w:fldChar w:fldCharType="separate"/>
      </w:r>
      <w:r w:rsidR="0021184A">
        <w:rPr>
          <w:rFonts w:ascii="Times New Roman" w:hAnsi="Times New Roman" w:cs="Times New Roman"/>
          <w:noProof/>
          <w:color w:val="auto"/>
          <w:sz w:val="20"/>
        </w:rPr>
        <w:t>1</w:t>
      </w:r>
      <w:r w:rsidR="002777A1">
        <w:rPr>
          <w:rFonts w:ascii="Times New Roman" w:hAnsi="Times New Roman" w:cs="Times New Roman"/>
          <w:color w:val="auto"/>
          <w:sz w:val="20"/>
        </w:rPr>
        <w:fldChar w:fldCharType="end"/>
      </w:r>
      <w:bookmarkEnd w:id="0"/>
      <w:r w:rsidRPr="00622632">
        <w:rPr>
          <w:rFonts w:ascii="Times New Roman" w:hAnsi="Times New Roman" w:cs="Times New Roman"/>
          <w:color w:val="auto"/>
          <w:sz w:val="20"/>
        </w:rPr>
        <w:t>: Equation Editor Interface</w:t>
      </w:r>
    </w:p>
    <w:p w:rsidR="00622632" w:rsidRDefault="00904760" w:rsidP="00FC2A6D">
      <w:pPr>
        <w:keepNext/>
        <w:spacing w:line="240" w:lineRule="auto"/>
        <w:jc w:val="center"/>
      </w:pPr>
      <w:r>
        <w:rPr>
          <w:rFonts w:ascii="Times New Roman" w:hAnsi="Times New Roman" w:cs="Times New Roman"/>
          <w:noProof/>
          <w:sz w:val="24"/>
          <w:szCs w:val="24"/>
        </w:rPr>
        <w:drawing>
          <wp:inline distT="0" distB="0" distL="0" distR="0" wp14:anchorId="4E795B19" wp14:editId="20A8BFD3">
            <wp:extent cx="2568980" cy="1923691"/>
            <wp:effectExtent l="0" t="0" r="3175" b="635"/>
            <wp:docPr id="6" name="Picture 6" descr="C:\Users\Anna_2\Documents\My Box Files\IEECI\REU\Poster\Client-server-mod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a_2\Documents\My Box Files\IEECI\REU\Poster\Client-server-model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7990"/>
                    <a:stretch/>
                  </pic:blipFill>
                  <pic:spPr bwMode="auto">
                    <a:xfrm>
                      <a:off x="0" y="0"/>
                      <a:ext cx="2572573" cy="1926381"/>
                    </a:xfrm>
                    <a:prstGeom prst="rect">
                      <a:avLst/>
                    </a:prstGeom>
                    <a:noFill/>
                    <a:ln>
                      <a:noFill/>
                    </a:ln>
                    <a:extLst>
                      <a:ext uri="{53640926-AAD7-44D8-BBD7-CCE9431645EC}">
                        <a14:shadowObscured xmlns:a14="http://schemas.microsoft.com/office/drawing/2010/main"/>
                      </a:ext>
                    </a:extLst>
                  </pic:spPr>
                </pic:pic>
              </a:graphicData>
            </a:graphic>
          </wp:inline>
        </w:drawing>
      </w:r>
    </w:p>
    <w:p w:rsidR="00B355C7" w:rsidRPr="00622632" w:rsidRDefault="00622632" w:rsidP="00FC2A6D">
      <w:pPr>
        <w:pStyle w:val="Caption"/>
        <w:jc w:val="center"/>
        <w:rPr>
          <w:rFonts w:ascii="Times New Roman" w:hAnsi="Times New Roman" w:cs="Times New Roman"/>
          <w:color w:val="auto"/>
          <w:sz w:val="28"/>
          <w:szCs w:val="24"/>
        </w:rPr>
      </w:pPr>
      <w:bookmarkStart w:id="1" w:name="_Ref362953625"/>
      <w:r w:rsidRPr="00622632">
        <w:rPr>
          <w:rFonts w:ascii="Times New Roman" w:hAnsi="Times New Roman" w:cs="Times New Roman"/>
          <w:color w:val="auto"/>
          <w:sz w:val="20"/>
        </w:rPr>
        <w:t xml:space="preserve">Figure </w:t>
      </w:r>
      <w:r w:rsidR="002777A1">
        <w:rPr>
          <w:rFonts w:ascii="Times New Roman" w:hAnsi="Times New Roman" w:cs="Times New Roman"/>
          <w:color w:val="auto"/>
          <w:sz w:val="20"/>
        </w:rPr>
        <w:fldChar w:fldCharType="begin"/>
      </w:r>
      <w:r w:rsidR="002777A1">
        <w:rPr>
          <w:rFonts w:ascii="Times New Roman" w:hAnsi="Times New Roman" w:cs="Times New Roman"/>
          <w:color w:val="auto"/>
          <w:sz w:val="20"/>
        </w:rPr>
        <w:instrText xml:space="preserve"> SEQ Figure \* ARABIC </w:instrText>
      </w:r>
      <w:r w:rsidR="002777A1">
        <w:rPr>
          <w:rFonts w:ascii="Times New Roman" w:hAnsi="Times New Roman" w:cs="Times New Roman"/>
          <w:color w:val="auto"/>
          <w:sz w:val="20"/>
        </w:rPr>
        <w:fldChar w:fldCharType="separate"/>
      </w:r>
      <w:r w:rsidR="0021184A">
        <w:rPr>
          <w:rFonts w:ascii="Times New Roman" w:hAnsi="Times New Roman" w:cs="Times New Roman"/>
          <w:noProof/>
          <w:color w:val="auto"/>
          <w:sz w:val="20"/>
        </w:rPr>
        <w:t>2</w:t>
      </w:r>
      <w:r w:rsidR="002777A1">
        <w:rPr>
          <w:rFonts w:ascii="Times New Roman" w:hAnsi="Times New Roman" w:cs="Times New Roman"/>
          <w:color w:val="auto"/>
          <w:sz w:val="20"/>
        </w:rPr>
        <w:fldChar w:fldCharType="end"/>
      </w:r>
      <w:bookmarkEnd w:id="1"/>
      <w:r w:rsidRPr="00622632">
        <w:rPr>
          <w:rFonts w:ascii="Times New Roman" w:hAnsi="Times New Roman" w:cs="Times New Roman"/>
          <w:color w:val="auto"/>
          <w:sz w:val="20"/>
        </w:rPr>
        <w:t>:  Tutor Architecture</w:t>
      </w:r>
    </w:p>
    <w:p w:rsidR="00A65706" w:rsidRDefault="0053472C"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 xml:space="preserve">MathML is a specialized version of XML </w:t>
      </w:r>
      <w:r w:rsidR="009A6211">
        <w:rPr>
          <w:rFonts w:ascii="Times New Roman" w:hAnsi="Times New Roman" w:cs="Times New Roman"/>
          <w:sz w:val="24"/>
          <w:szCs w:val="24"/>
        </w:rPr>
        <w:t>composed of</w:t>
      </w:r>
      <w:r w:rsidRPr="00F9652F">
        <w:rPr>
          <w:rFonts w:ascii="Times New Roman" w:hAnsi="Times New Roman" w:cs="Times New Roman"/>
          <w:sz w:val="24"/>
          <w:szCs w:val="24"/>
        </w:rPr>
        <w:t xml:space="preserve"> tags for mathematical </w:t>
      </w:r>
      <w:r w:rsidR="009A6211">
        <w:rPr>
          <w:rFonts w:ascii="Times New Roman" w:hAnsi="Times New Roman" w:cs="Times New Roman"/>
          <w:sz w:val="24"/>
          <w:szCs w:val="24"/>
        </w:rPr>
        <w:t>operators</w:t>
      </w:r>
      <w:r w:rsidRPr="00F9652F">
        <w:rPr>
          <w:rFonts w:ascii="Times New Roman" w:hAnsi="Times New Roman" w:cs="Times New Roman"/>
          <w:sz w:val="24"/>
          <w:szCs w:val="24"/>
        </w:rPr>
        <w:t>, such as mul</w:t>
      </w:r>
      <w:r w:rsidR="009A6211">
        <w:rPr>
          <w:rFonts w:ascii="Times New Roman" w:hAnsi="Times New Roman" w:cs="Times New Roman"/>
          <w:sz w:val="24"/>
          <w:szCs w:val="24"/>
        </w:rPr>
        <w:t>tiplication, division, and derivatives</w:t>
      </w:r>
      <w:r w:rsidRPr="00F9652F">
        <w:rPr>
          <w:rFonts w:ascii="Times New Roman" w:hAnsi="Times New Roman" w:cs="Times New Roman"/>
          <w:sz w:val="24"/>
          <w:szCs w:val="24"/>
        </w:rPr>
        <w:t>.  It has two kinds of markup:  presentation and content markup.  We c</w:t>
      </w:r>
      <w:r w:rsidR="0030143E">
        <w:rPr>
          <w:rFonts w:ascii="Times New Roman" w:hAnsi="Times New Roman" w:cs="Times New Roman"/>
          <w:sz w:val="24"/>
          <w:szCs w:val="24"/>
        </w:rPr>
        <w:t xml:space="preserve">hose presentation markup because, using its linear </w:t>
      </w:r>
      <w:r w:rsidR="0030143E">
        <w:rPr>
          <w:rFonts w:ascii="Times New Roman" w:hAnsi="Times New Roman" w:cs="Times New Roman"/>
          <w:sz w:val="24"/>
          <w:szCs w:val="24"/>
        </w:rPr>
        <w:lastRenderedPageBreak/>
        <w:t>structure in combination with the DOM,  we were able to</w:t>
      </w:r>
      <w:r w:rsidR="0030143E" w:rsidRPr="00F9652F">
        <w:rPr>
          <w:rFonts w:ascii="Times New Roman" w:hAnsi="Times New Roman" w:cs="Times New Roman"/>
          <w:sz w:val="24"/>
          <w:szCs w:val="24"/>
        </w:rPr>
        <w:t xml:space="preserve"> </w:t>
      </w:r>
      <w:r w:rsidR="0030143E">
        <w:rPr>
          <w:rFonts w:ascii="Times New Roman" w:hAnsi="Times New Roman" w:cs="Times New Roman"/>
          <w:sz w:val="24"/>
          <w:szCs w:val="24"/>
        </w:rPr>
        <w:t>represent</w:t>
      </w:r>
      <w:r w:rsidR="0030143E" w:rsidRPr="00F9652F">
        <w:rPr>
          <w:rFonts w:ascii="Times New Roman" w:hAnsi="Times New Roman" w:cs="Times New Roman"/>
          <w:sz w:val="24"/>
          <w:szCs w:val="24"/>
        </w:rPr>
        <w:t xml:space="preserve"> the tree hierarchy of MathML in XML on the receiving server, then traverse the tree to </w:t>
      </w:r>
      <w:r w:rsidR="0030143E">
        <w:rPr>
          <w:rFonts w:ascii="Times New Roman" w:hAnsi="Times New Roman" w:cs="Times New Roman"/>
          <w:sz w:val="24"/>
          <w:szCs w:val="24"/>
        </w:rPr>
        <w:t>reconstruct the student’s equation using string concatenat</w:t>
      </w:r>
      <w:r w:rsidR="00A65706">
        <w:rPr>
          <w:rFonts w:ascii="Times New Roman" w:hAnsi="Times New Roman" w:cs="Times New Roman"/>
          <w:sz w:val="24"/>
          <w:szCs w:val="24"/>
        </w:rPr>
        <w:t>ion based on MathML tag names.</w:t>
      </w:r>
    </w:p>
    <w:p w:rsidR="0030143E" w:rsidRPr="00F9652F" w:rsidRDefault="0030143E"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 xml:space="preserve">Once </w:t>
      </w:r>
      <w:r>
        <w:rPr>
          <w:rFonts w:ascii="Times New Roman" w:hAnsi="Times New Roman" w:cs="Times New Roman"/>
          <w:sz w:val="24"/>
          <w:szCs w:val="24"/>
        </w:rPr>
        <w:t>our</w:t>
      </w:r>
      <w:r w:rsidRPr="00F9652F">
        <w:rPr>
          <w:rFonts w:ascii="Times New Roman" w:hAnsi="Times New Roman" w:cs="Times New Roman"/>
          <w:sz w:val="24"/>
          <w:szCs w:val="24"/>
        </w:rPr>
        <w:t xml:space="preserve"> system </w:t>
      </w:r>
      <w:r w:rsidR="009A6211">
        <w:rPr>
          <w:rFonts w:ascii="Times New Roman" w:hAnsi="Times New Roman" w:cs="Times New Roman"/>
          <w:sz w:val="24"/>
          <w:szCs w:val="24"/>
        </w:rPr>
        <w:t>parses</w:t>
      </w:r>
      <w:r w:rsidRPr="00F9652F">
        <w:rPr>
          <w:rFonts w:ascii="Times New Roman" w:hAnsi="Times New Roman" w:cs="Times New Roman"/>
          <w:sz w:val="24"/>
          <w:szCs w:val="24"/>
        </w:rPr>
        <w:t xml:space="preserve"> </w:t>
      </w:r>
      <w:r>
        <w:rPr>
          <w:rFonts w:ascii="Times New Roman" w:hAnsi="Times New Roman" w:cs="Times New Roman"/>
          <w:sz w:val="24"/>
          <w:szCs w:val="24"/>
        </w:rPr>
        <w:t>the student’s</w:t>
      </w:r>
      <w:r w:rsidRPr="00F9652F">
        <w:rPr>
          <w:rFonts w:ascii="Times New Roman" w:hAnsi="Times New Roman" w:cs="Times New Roman"/>
          <w:sz w:val="24"/>
          <w:szCs w:val="24"/>
        </w:rPr>
        <w:t xml:space="preserve"> equation </w:t>
      </w:r>
      <w:r w:rsidR="009A6211">
        <w:rPr>
          <w:rFonts w:ascii="Times New Roman" w:hAnsi="Times New Roman" w:cs="Times New Roman"/>
          <w:sz w:val="24"/>
          <w:szCs w:val="24"/>
        </w:rPr>
        <w:t>to</w:t>
      </w:r>
      <w:r>
        <w:rPr>
          <w:rFonts w:ascii="Times New Roman" w:hAnsi="Times New Roman" w:cs="Times New Roman"/>
          <w:sz w:val="24"/>
          <w:szCs w:val="24"/>
        </w:rPr>
        <w:t xml:space="preserve"> a </w:t>
      </w:r>
      <w:r w:rsidRPr="00F9652F">
        <w:rPr>
          <w:rFonts w:ascii="Times New Roman" w:hAnsi="Times New Roman" w:cs="Times New Roman"/>
          <w:sz w:val="24"/>
          <w:szCs w:val="24"/>
        </w:rPr>
        <w:t xml:space="preserve">string, we run the string through a series of methods which analyze the string’s components and compare them </w:t>
      </w:r>
      <w:r w:rsidR="001B6466">
        <w:rPr>
          <w:rFonts w:ascii="Times New Roman" w:hAnsi="Times New Roman" w:cs="Times New Roman"/>
          <w:sz w:val="24"/>
          <w:szCs w:val="24"/>
        </w:rPr>
        <w:t>with</w:t>
      </w:r>
      <w:r w:rsidRPr="00F9652F">
        <w:rPr>
          <w:rFonts w:ascii="Times New Roman" w:hAnsi="Times New Roman" w:cs="Times New Roman"/>
          <w:sz w:val="24"/>
          <w:szCs w:val="24"/>
        </w:rPr>
        <w:t xml:space="preserve"> the </w:t>
      </w:r>
      <w:r w:rsidR="0021193C">
        <w:rPr>
          <w:rFonts w:ascii="Times New Roman" w:hAnsi="Times New Roman" w:cs="Times New Roman"/>
          <w:sz w:val="24"/>
          <w:szCs w:val="24"/>
        </w:rPr>
        <w:t>expert</w:t>
      </w:r>
      <w:r w:rsidRPr="00F9652F">
        <w:rPr>
          <w:rFonts w:ascii="Times New Roman" w:hAnsi="Times New Roman" w:cs="Times New Roman"/>
          <w:sz w:val="24"/>
          <w:szCs w:val="24"/>
        </w:rPr>
        <w:t xml:space="preserve"> model.  </w:t>
      </w:r>
      <w:r w:rsidR="009A6211">
        <w:rPr>
          <w:rFonts w:ascii="Times New Roman" w:hAnsi="Times New Roman" w:cs="Times New Roman"/>
          <w:sz w:val="24"/>
          <w:szCs w:val="24"/>
        </w:rPr>
        <w:t>The tutor g</w:t>
      </w:r>
      <w:r w:rsidRPr="00F9652F">
        <w:rPr>
          <w:rFonts w:ascii="Times New Roman" w:hAnsi="Times New Roman" w:cs="Times New Roman"/>
          <w:sz w:val="24"/>
          <w:szCs w:val="24"/>
        </w:rPr>
        <w:t xml:space="preserve">enerates an error tag when it identifies a discrepancy between the </w:t>
      </w:r>
      <w:r w:rsidR="0021193C">
        <w:rPr>
          <w:rFonts w:ascii="Times New Roman" w:hAnsi="Times New Roman" w:cs="Times New Roman"/>
          <w:sz w:val="24"/>
          <w:szCs w:val="24"/>
        </w:rPr>
        <w:t>expert</w:t>
      </w:r>
      <w:r w:rsidRPr="00F9652F">
        <w:rPr>
          <w:rFonts w:ascii="Times New Roman" w:hAnsi="Times New Roman" w:cs="Times New Roman"/>
          <w:sz w:val="24"/>
          <w:szCs w:val="24"/>
        </w:rPr>
        <w:t xml:space="preserve"> model and the student’s submission.  The handler then passes this error tag to another server </w:t>
      </w:r>
      <w:r w:rsidR="006B2F94">
        <w:rPr>
          <w:rFonts w:ascii="Times New Roman" w:hAnsi="Times New Roman" w:cs="Times New Roman"/>
          <w:sz w:val="24"/>
          <w:szCs w:val="24"/>
        </w:rPr>
        <w:t>which triggers the remedial activity.</w:t>
      </w:r>
    </w:p>
    <w:p w:rsidR="0027475B" w:rsidRDefault="0058242C"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 xml:space="preserve">To develop the </w:t>
      </w:r>
      <w:r w:rsidR="00C1405B">
        <w:rPr>
          <w:rFonts w:ascii="Times New Roman" w:hAnsi="Times New Roman" w:cs="Times New Roman"/>
          <w:sz w:val="24"/>
          <w:szCs w:val="24"/>
        </w:rPr>
        <w:t>expert</w:t>
      </w:r>
      <w:r w:rsidRPr="00F9652F">
        <w:rPr>
          <w:rFonts w:ascii="Times New Roman" w:hAnsi="Times New Roman" w:cs="Times New Roman"/>
          <w:sz w:val="24"/>
          <w:szCs w:val="24"/>
        </w:rPr>
        <w:t xml:space="preserve"> model, we worked closely with an expert instructor to identify and cat</w:t>
      </w:r>
      <w:r w:rsidR="004E4A40" w:rsidRPr="00F9652F">
        <w:rPr>
          <w:rFonts w:ascii="Times New Roman" w:hAnsi="Times New Roman" w:cs="Times New Roman"/>
          <w:sz w:val="24"/>
          <w:szCs w:val="24"/>
        </w:rPr>
        <w:t>egorize common student errors.</w:t>
      </w:r>
      <w:r w:rsidR="00595F49">
        <w:rPr>
          <w:rFonts w:ascii="Times New Roman" w:hAnsi="Times New Roman" w:cs="Times New Roman"/>
          <w:sz w:val="24"/>
          <w:szCs w:val="24"/>
        </w:rPr>
        <w:t xml:space="preserve">  We then established a pr</w:t>
      </w:r>
      <w:r w:rsidR="006B2F94">
        <w:rPr>
          <w:rFonts w:ascii="Times New Roman" w:hAnsi="Times New Roman" w:cs="Times New Roman"/>
          <w:sz w:val="24"/>
          <w:szCs w:val="24"/>
        </w:rPr>
        <w:t>iority order in which our tutor</w:t>
      </w:r>
      <w:r w:rsidR="00595F49">
        <w:rPr>
          <w:rFonts w:ascii="Times New Roman" w:hAnsi="Times New Roman" w:cs="Times New Roman"/>
          <w:sz w:val="24"/>
          <w:szCs w:val="24"/>
        </w:rPr>
        <w:t xml:space="preserve"> checks the student’s equation for these errors</w:t>
      </w:r>
      <w:r w:rsidR="00C61A5A">
        <w:rPr>
          <w:rFonts w:ascii="Times New Roman" w:hAnsi="Times New Roman" w:cs="Times New Roman"/>
          <w:sz w:val="24"/>
          <w:szCs w:val="24"/>
        </w:rPr>
        <w:t>.</w:t>
      </w:r>
      <w:r w:rsidR="004C17A2">
        <w:rPr>
          <w:rFonts w:ascii="Times New Roman" w:hAnsi="Times New Roman" w:cs="Times New Roman"/>
          <w:sz w:val="24"/>
          <w:szCs w:val="24"/>
        </w:rPr>
        <w:t xml:space="preserve">  </w:t>
      </w:r>
      <w:r w:rsidR="00595F49">
        <w:rPr>
          <w:rFonts w:ascii="Times New Roman" w:hAnsi="Times New Roman" w:cs="Times New Roman"/>
          <w:sz w:val="24"/>
          <w:szCs w:val="24"/>
        </w:rPr>
        <w:t xml:space="preserve">  </w:t>
      </w:r>
      <w:r w:rsidR="004C17A2" w:rsidRPr="004C17A2">
        <w:rPr>
          <w:rFonts w:ascii="Times New Roman" w:hAnsi="Times New Roman" w:cs="Times New Roman"/>
          <w:sz w:val="24"/>
          <w:szCs w:val="24"/>
        </w:rPr>
        <w:fldChar w:fldCharType="begin"/>
      </w:r>
      <w:r w:rsidR="004C17A2" w:rsidRPr="004C17A2">
        <w:rPr>
          <w:rFonts w:ascii="Times New Roman" w:hAnsi="Times New Roman" w:cs="Times New Roman"/>
          <w:sz w:val="24"/>
          <w:szCs w:val="24"/>
        </w:rPr>
        <w:instrText xml:space="preserve"> REF _Ref362953927 \h </w:instrText>
      </w:r>
      <w:r w:rsidR="004C17A2">
        <w:rPr>
          <w:rFonts w:ascii="Times New Roman" w:hAnsi="Times New Roman" w:cs="Times New Roman"/>
          <w:sz w:val="24"/>
          <w:szCs w:val="24"/>
        </w:rPr>
        <w:instrText xml:space="preserve"> \* MERGEFORMAT </w:instrText>
      </w:r>
      <w:r w:rsidR="004C17A2" w:rsidRPr="004C17A2">
        <w:rPr>
          <w:rFonts w:ascii="Times New Roman" w:hAnsi="Times New Roman" w:cs="Times New Roman"/>
          <w:sz w:val="24"/>
          <w:szCs w:val="24"/>
        </w:rPr>
      </w:r>
      <w:r w:rsidR="004C17A2" w:rsidRPr="004C17A2">
        <w:rPr>
          <w:rFonts w:ascii="Times New Roman" w:hAnsi="Times New Roman" w:cs="Times New Roman"/>
          <w:sz w:val="24"/>
          <w:szCs w:val="24"/>
        </w:rPr>
        <w:fldChar w:fldCharType="separate"/>
      </w:r>
      <w:r w:rsidR="004C17A2" w:rsidRPr="004C17A2">
        <w:rPr>
          <w:rFonts w:ascii="Times New Roman" w:hAnsi="Times New Roman" w:cs="Times New Roman"/>
          <w:sz w:val="24"/>
          <w:szCs w:val="24"/>
        </w:rPr>
        <w:t xml:space="preserve">Figure </w:t>
      </w:r>
      <w:r w:rsidR="004C17A2" w:rsidRPr="004C17A2">
        <w:rPr>
          <w:rFonts w:ascii="Times New Roman" w:hAnsi="Times New Roman" w:cs="Times New Roman"/>
          <w:noProof/>
          <w:sz w:val="24"/>
          <w:szCs w:val="24"/>
        </w:rPr>
        <w:t>3</w:t>
      </w:r>
      <w:r w:rsidR="004C17A2" w:rsidRPr="004C17A2">
        <w:rPr>
          <w:rFonts w:ascii="Times New Roman" w:hAnsi="Times New Roman" w:cs="Times New Roman"/>
          <w:sz w:val="24"/>
          <w:szCs w:val="24"/>
        </w:rPr>
        <w:fldChar w:fldCharType="end"/>
      </w:r>
      <w:r w:rsidR="004C17A2">
        <w:rPr>
          <w:rFonts w:ascii="Times New Roman" w:hAnsi="Times New Roman" w:cs="Times New Roman"/>
          <w:sz w:val="24"/>
          <w:szCs w:val="24"/>
        </w:rPr>
        <w:t xml:space="preserve"> </w:t>
      </w:r>
      <w:r w:rsidR="006B2F94">
        <w:rPr>
          <w:rFonts w:ascii="Times New Roman" w:hAnsi="Times New Roman" w:cs="Times New Roman"/>
          <w:sz w:val="24"/>
          <w:szCs w:val="24"/>
        </w:rPr>
        <w:t xml:space="preserve">below </w:t>
      </w:r>
      <w:r w:rsidR="004C17A2">
        <w:rPr>
          <w:rFonts w:ascii="Times New Roman" w:hAnsi="Times New Roman" w:cs="Times New Roman"/>
          <w:sz w:val="24"/>
          <w:szCs w:val="24"/>
        </w:rPr>
        <w:t>shows th</w:t>
      </w:r>
      <w:r w:rsidR="006B2F94">
        <w:rPr>
          <w:rFonts w:ascii="Times New Roman" w:hAnsi="Times New Roman" w:cs="Times New Roman"/>
          <w:sz w:val="24"/>
          <w:szCs w:val="24"/>
        </w:rPr>
        <w:t xml:space="preserve">e structure of the </w:t>
      </w:r>
      <w:r w:rsidR="00C1405B">
        <w:rPr>
          <w:rFonts w:ascii="Times New Roman" w:hAnsi="Times New Roman" w:cs="Times New Roman"/>
          <w:sz w:val="24"/>
          <w:szCs w:val="24"/>
        </w:rPr>
        <w:t>expert</w:t>
      </w:r>
      <w:r w:rsidR="006B2F94">
        <w:rPr>
          <w:rFonts w:ascii="Times New Roman" w:hAnsi="Times New Roman" w:cs="Times New Roman"/>
          <w:sz w:val="24"/>
          <w:szCs w:val="24"/>
        </w:rPr>
        <w:t xml:space="preserve"> model:</w:t>
      </w:r>
    </w:p>
    <w:p w:rsidR="004C17A2" w:rsidRDefault="001B6213" w:rsidP="00FC2A6D">
      <w:pPr>
        <w:keepNext/>
        <w:spacing w:line="240" w:lineRule="auto"/>
        <w:jc w:val="both"/>
      </w:pPr>
      <w:r>
        <w:rPr>
          <w:rFonts w:ascii="Times New Roman" w:hAnsi="Times New Roman" w:cs="Times New Roman"/>
          <w:noProof/>
          <w:sz w:val="24"/>
          <w:szCs w:val="24"/>
        </w:rPr>
        <w:drawing>
          <wp:inline distT="0" distB="0" distL="0" distR="0" wp14:anchorId="04D3D128" wp14:editId="4D0B944B">
            <wp:extent cx="2892398" cy="3247367"/>
            <wp:effectExtent l="0" t="0" r="3810" b="0"/>
            <wp:docPr id="8" name="Picture 8" descr="C:\Users\Anna_2\Documents\My Box Files\IEECI\REU\Poster\FlowchartDiagram(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a_2\Documents\My Box Files\IEECI\REU\Poster\FlowchartDiagram(300dpi).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43" t="5528" r="10344" b="5025"/>
                    <a:stretch/>
                  </pic:blipFill>
                  <pic:spPr bwMode="auto">
                    <a:xfrm>
                      <a:off x="0" y="0"/>
                      <a:ext cx="2892398" cy="3247367"/>
                    </a:xfrm>
                    <a:prstGeom prst="rect">
                      <a:avLst/>
                    </a:prstGeom>
                    <a:noFill/>
                    <a:ln>
                      <a:noFill/>
                    </a:ln>
                    <a:extLst>
                      <a:ext uri="{53640926-AAD7-44D8-BBD7-CCE9431645EC}">
                        <a14:shadowObscured xmlns:a14="http://schemas.microsoft.com/office/drawing/2010/main"/>
                      </a:ext>
                    </a:extLst>
                  </pic:spPr>
                </pic:pic>
              </a:graphicData>
            </a:graphic>
          </wp:inline>
        </w:drawing>
      </w:r>
    </w:p>
    <w:p w:rsidR="001B6213" w:rsidRPr="004C17A2" w:rsidRDefault="004C17A2" w:rsidP="00FC2A6D">
      <w:pPr>
        <w:pStyle w:val="Caption"/>
        <w:jc w:val="center"/>
        <w:rPr>
          <w:rFonts w:ascii="Times New Roman" w:hAnsi="Times New Roman" w:cs="Times New Roman"/>
          <w:color w:val="auto"/>
          <w:sz w:val="28"/>
          <w:szCs w:val="24"/>
        </w:rPr>
      </w:pPr>
      <w:bookmarkStart w:id="2" w:name="_Ref362953927"/>
      <w:r w:rsidRPr="004C17A2">
        <w:rPr>
          <w:rFonts w:ascii="Times New Roman" w:hAnsi="Times New Roman" w:cs="Times New Roman"/>
          <w:color w:val="auto"/>
          <w:sz w:val="20"/>
        </w:rPr>
        <w:t xml:space="preserve">Figure </w:t>
      </w:r>
      <w:r w:rsidR="002777A1">
        <w:rPr>
          <w:rFonts w:ascii="Times New Roman" w:hAnsi="Times New Roman" w:cs="Times New Roman"/>
          <w:color w:val="auto"/>
          <w:sz w:val="20"/>
        </w:rPr>
        <w:fldChar w:fldCharType="begin"/>
      </w:r>
      <w:r w:rsidR="002777A1">
        <w:rPr>
          <w:rFonts w:ascii="Times New Roman" w:hAnsi="Times New Roman" w:cs="Times New Roman"/>
          <w:color w:val="auto"/>
          <w:sz w:val="20"/>
        </w:rPr>
        <w:instrText xml:space="preserve"> SEQ Figure \* ARABIC </w:instrText>
      </w:r>
      <w:r w:rsidR="002777A1">
        <w:rPr>
          <w:rFonts w:ascii="Times New Roman" w:hAnsi="Times New Roman" w:cs="Times New Roman"/>
          <w:color w:val="auto"/>
          <w:sz w:val="20"/>
        </w:rPr>
        <w:fldChar w:fldCharType="separate"/>
      </w:r>
      <w:r w:rsidR="0021184A">
        <w:rPr>
          <w:rFonts w:ascii="Times New Roman" w:hAnsi="Times New Roman" w:cs="Times New Roman"/>
          <w:noProof/>
          <w:color w:val="auto"/>
          <w:sz w:val="20"/>
        </w:rPr>
        <w:t>3</w:t>
      </w:r>
      <w:r w:rsidR="002777A1">
        <w:rPr>
          <w:rFonts w:ascii="Times New Roman" w:hAnsi="Times New Roman" w:cs="Times New Roman"/>
          <w:color w:val="auto"/>
          <w:sz w:val="20"/>
        </w:rPr>
        <w:fldChar w:fldCharType="end"/>
      </w:r>
      <w:bookmarkEnd w:id="2"/>
      <w:r w:rsidRPr="004C17A2">
        <w:rPr>
          <w:rFonts w:ascii="Times New Roman" w:hAnsi="Times New Roman" w:cs="Times New Roman"/>
          <w:color w:val="auto"/>
          <w:sz w:val="20"/>
        </w:rPr>
        <w:t xml:space="preserve">:  </w:t>
      </w:r>
      <w:r w:rsidR="0021193C">
        <w:rPr>
          <w:rFonts w:ascii="Times New Roman" w:hAnsi="Times New Roman" w:cs="Times New Roman"/>
          <w:color w:val="auto"/>
          <w:sz w:val="20"/>
        </w:rPr>
        <w:t>Expert</w:t>
      </w:r>
      <w:r w:rsidRPr="004C17A2">
        <w:rPr>
          <w:rFonts w:ascii="Times New Roman" w:hAnsi="Times New Roman" w:cs="Times New Roman"/>
          <w:color w:val="auto"/>
          <w:sz w:val="20"/>
        </w:rPr>
        <w:t xml:space="preserve"> Model</w:t>
      </w:r>
    </w:p>
    <w:p w:rsidR="00A266B5" w:rsidRPr="0027475B" w:rsidRDefault="00595F49" w:rsidP="00FC2A6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example of a common student error </w:t>
      </w:r>
      <w:r w:rsidR="006B2F94">
        <w:rPr>
          <w:rFonts w:ascii="Times New Roman" w:hAnsi="Times New Roman" w:cs="Times New Roman"/>
          <w:sz w:val="24"/>
          <w:szCs w:val="24"/>
        </w:rPr>
        <w:t>involves</w:t>
      </w:r>
      <w:r>
        <w:rPr>
          <w:rFonts w:ascii="Times New Roman" w:hAnsi="Times New Roman" w:cs="Times New Roman"/>
          <w:sz w:val="24"/>
          <w:szCs w:val="24"/>
        </w:rPr>
        <w:t xml:space="preserve"> change in energy, an important concept in thermodynamics.</w:t>
      </w:r>
      <w:r w:rsidR="00AA42C8" w:rsidRPr="00F9652F">
        <w:rPr>
          <w:rFonts w:ascii="Times New Roman" w:hAnsi="Times New Roman" w:cs="Times New Roman"/>
          <w:sz w:val="24"/>
          <w:szCs w:val="24"/>
        </w:rPr>
        <w:t xml:space="preserve"> </w:t>
      </w:r>
      <w:r>
        <w:rPr>
          <w:rFonts w:ascii="Times New Roman" w:hAnsi="Times New Roman" w:cs="Times New Roman"/>
          <w:sz w:val="24"/>
          <w:szCs w:val="24"/>
        </w:rPr>
        <w:t xml:space="preserve"> </w:t>
      </w:r>
      <w:r w:rsidR="00AA42C8" w:rsidRPr="00F9652F">
        <w:rPr>
          <w:rFonts w:ascii="Times New Roman" w:hAnsi="Times New Roman" w:cs="Times New Roman"/>
          <w:sz w:val="24"/>
          <w:szCs w:val="24"/>
        </w:rPr>
        <w:t xml:space="preserve">Our expert instructor’s pedagogical approach is to teach students that the difference between the energy entering a system and the energy leaving a system is the change in energy.  The instructor maintains that students whose equations do not clearly communicate this concept </w:t>
      </w:r>
      <w:r w:rsidR="0030143E">
        <w:rPr>
          <w:rFonts w:ascii="Times New Roman" w:hAnsi="Times New Roman" w:cs="Times New Roman"/>
          <w:sz w:val="24"/>
          <w:szCs w:val="24"/>
        </w:rPr>
        <w:t>should be redirected</w:t>
      </w:r>
      <w:r w:rsidR="00AA42C8" w:rsidRPr="00F9652F">
        <w:rPr>
          <w:rFonts w:ascii="Times New Roman" w:hAnsi="Times New Roman" w:cs="Times New Roman"/>
          <w:sz w:val="24"/>
          <w:szCs w:val="24"/>
        </w:rPr>
        <w:t xml:space="preserve">.  Thus, our tutor </w:t>
      </w:r>
      <w:r w:rsidR="0030143E">
        <w:rPr>
          <w:rFonts w:ascii="Times New Roman" w:hAnsi="Times New Roman" w:cs="Times New Roman"/>
          <w:sz w:val="24"/>
          <w:szCs w:val="24"/>
        </w:rPr>
        <w:t xml:space="preserve">uses change in energy as </w:t>
      </w:r>
      <w:r w:rsidR="00A266B5">
        <w:rPr>
          <w:rFonts w:ascii="Times New Roman" w:hAnsi="Times New Roman" w:cs="Times New Roman"/>
          <w:sz w:val="24"/>
          <w:szCs w:val="24"/>
        </w:rPr>
        <w:t>a high priority check</w:t>
      </w:r>
      <w:r w:rsidR="0030143E">
        <w:rPr>
          <w:rFonts w:ascii="Times New Roman" w:hAnsi="Times New Roman" w:cs="Times New Roman"/>
          <w:sz w:val="24"/>
          <w:szCs w:val="24"/>
        </w:rPr>
        <w:t xml:space="preserve"> when evaluating a student’s equation. </w:t>
      </w:r>
    </w:p>
    <w:p w:rsidR="00D700AB" w:rsidRPr="0037036D" w:rsidRDefault="00227232" w:rsidP="0037036D">
      <w:pPr>
        <w:pStyle w:val="ListParagraph"/>
        <w:numPr>
          <w:ilvl w:val="0"/>
          <w:numId w:val="7"/>
        </w:numPr>
        <w:spacing w:line="240" w:lineRule="auto"/>
        <w:jc w:val="both"/>
        <w:rPr>
          <w:rFonts w:ascii="Times New Roman" w:hAnsi="Times New Roman" w:cs="Times New Roman"/>
          <w:b/>
          <w:sz w:val="24"/>
          <w:szCs w:val="24"/>
        </w:rPr>
      </w:pPr>
      <w:r w:rsidRPr="0037036D">
        <w:rPr>
          <w:rFonts w:ascii="Times New Roman" w:hAnsi="Times New Roman" w:cs="Times New Roman"/>
          <w:b/>
          <w:sz w:val="24"/>
          <w:szCs w:val="24"/>
        </w:rPr>
        <w:t>Testing</w:t>
      </w:r>
      <w:r w:rsidR="00740FAA" w:rsidRPr="0037036D">
        <w:rPr>
          <w:rFonts w:ascii="Times New Roman" w:hAnsi="Times New Roman" w:cs="Times New Roman"/>
          <w:b/>
          <w:sz w:val="24"/>
          <w:szCs w:val="24"/>
        </w:rPr>
        <w:t>/Results</w:t>
      </w:r>
    </w:p>
    <w:p w:rsidR="00D700AB" w:rsidRDefault="00D47317" w:rsidP="00FC2A6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For our </w:t>
      </w:r>
      <w:r w:rsidR="002777A1">
        <w:rPr>
          <w:rFonts w:ascii="Times New Roman" w:hAnsi="Times New Roman" w:cs="Times New Roman"/>
          <w:sz w:val="24"/>
          <w:szCs w:val="24"/>
        </w:rPr>
        <w:t>preliminary</w:t>
      </w:r>
      <w:r>
        <w:rPr>
          <w:rFonts w:ascii="Times New Roman" w:hAnsi="Times New Roman" w:cs="Times New Roman"/>
          <w:sz w:val="24"/>
          <w:szCs w:val="24"/>
        </w:rPr>
        <w:t xml:space="preserve"> analysis, w</w:t>
      </w:r>
      <w:r w:rsidR="00D700AB" w:rsidRPr="00D700AB">
        <w:rPr>
          <w:rFonts w:ascii="Times New Roman" w:hAnsi="Times New Roman" w:cs="Times New Roman"/>
          <w:sz w:val="24"/>
          <w:szCs w:val="24"/>
        </w:rPr>
        <w:t xml:space="preserve">e tested 92 student equations </w:t>
      </w:r>
      <w:r w:rsidR="00D700AB">
        <w:rPr>
          <w:rFonts w:ascii="Times New Roman" w:hAnsi="Times New Roman" w:cs="Times New Roman"/>
          <w:sz w:val="24"/>
          <w:szCs w:val="24"/>
        </w:rPr>
        <w:t xml:space="preserve">from previous thermodynamics exams </w:t>
      </w:r>
      <w:r w:rsidR="00D700AB" w:rsidRPr="00D700AB">
        <w:rPr>
          <w:rFonts w:ascii="Times New Roman" w:hAnsi="Times New Roman" w:cs="Times New Roman"/>
          <w:sz w:val="24"/>
          <w:szCs w:val="24"/>
        </w:rPr>
        <w:t>and recorded the feedback our tutor generated for each.  We then asked our expert instructor to provide feedback for the same equations and rank the agreement of our tuto</w:t>
      </w:r>
      <w:r w:rsidR="006B2F94">
        <w:rPr>
          <w:rFonts w:ascii="Times New Roman" w:hAnsi="Times New Roman" w:cs="Times New Roman"/>
          <w:sz w:val="24"/>
          <w:szCs w:val="24"/>
        </w:rPr>
        <w:t xml:space="preserve">r’s feedback with his own.  </w:t>
      </w:r>
      <w:r w:rsidR="006B2F94" w:rsidRPr="006B2F94">
        <w:rPr>
          <w:rFonts w:ascii="Times New Roman" w:hAnsi="Times New Roman" w:cs="Times New Roman"/>
          <w:sz w:val="24"/>
          <w:szCs w:val="24"/>
        </w:rPr>
        <w:fldChar w:fldCharType="begin"/>
      </w:r>
      <w:r w:rsidR="006B2F94" w:rsidRPr="006B2F94">
        <w:rPr>
          <w:rFonts w:ascii="Times New Roman" w:hAnsi="Times New Roman" w:cs="Times New Roman"/>
          <w:sz w:val="24"/>
          <w:szCs w:val="24"/>
        </w:rPr>
        <w:instrText xml:space="preserve"> REF _Ref363133063 \h  \* MERGEFORMAT </w:instrText>
      </w:r>
      <w:r w:rsidR="006B2F94" w:rsidRPr="006B2F94">
        <w:rPr>
          <w:rFonts w:ascii="Times New Roman" w:hAnsi="Times New Roman" w:cs="Times New Roman"/>
          <w:sz w:val="24"/>
          <w:szCs w:val="24"/>
        </w:rPr>
      </w:r>
      <w:r w:rsidR="006B2F94" w:rsidRPr="006B2F94">
        <w:rPr>
          <w:rFonts w:ascii="Times New Roman" w:hAnsi="Times New Roman" w:cs="Times New Roman"/>
          <w:sz w:val="24"/>
          <w:szCs w:val="24"/>
        </w:rPr>
        <w:fldChar w:fldCharType="separate"/>
      </w:r>
      <w:r w:rsidR="006B2F94" w:rsidRPr="006B2F94">
        <w:rPr>
          <w:rFonts w:ascii="Times New Roman" w:hAnsi="Times New Roman" w:cs="Times New Roman"/>
          <w:sz w:val="24"/>
          <w:szCs w:val="24"/>
        </w:rPr>
        <w:t xml:space="preserve">Figure </w:t>
      </w:r>
      <w:r w:rsidR="006B2F94" w:rsidRPr="006B2F94">
        <w:rPr>
          <w:rFonts w:ascii="Times New Roman" w:hAnsi="Times New Roman" w:cs="Times New Roman"/>
          <w:noProof/>
          <w:sz w:val="24"/>
          <w:szCs w:val="24"/>
        </w:rPr>
        <w:t>4</w:t>
      </w:r>
      <w:r w:rsidR="006B2F94" w:rsidRPr="006B2F94">
        <w:rPr>
          <w:rFonts w:ascii="Times New Roman" w:hAnsi="Times New Roman" w:cs="Times New Roman"/>
          <w:sz w:val="24"/>
          <w:szCs w:val="24"/>
        </w:rPr>
        <w:fldChar w:fldCharType="end"/>
      </w:r>
      <w:r w:rsidR="006B2F94">
        <w:rPr>
          <w:rFonts w:ascii="Times New Roman" w:hAnsi="Times New Roman" w:cs="Times New Roman"/>
          <w:sz w:val="24"/>
          <w:szCs w:val="24"/>
        </w:rPr>
        <w:t xml:space="preserve"> </w:t>
      </w:r>
      <w:r w:rsidR="00D700AB" w:rsidRPr="00D700AB">
        <w:rPr>
          <w:rFonts w:ascii="Times New Roman" w:hAnsi="Times New Roman" w:cs="Times New Roman"/>
          <w:sz w:val="24"/>
          <w:szCs w:val="24"/>
        </w:rPr>
        <w:t xml:space="preserve">below shows that our tutor agreed or strongly agreed with </w:t>
      </w:r>
      <w:r w:rsidR="00D700AB">
        <w:rPr>
          <w:rFonts w:ascii="Times New Roman" w:hAnsi="Times New Roman" w:cs="Times New Roman"/>
          <w:sz w:val="24"/>
          <w:szCs w:val="24"/>
        </w:rPr>
        <w:t xml:space="preserve">the instructor’s feedback </w:t>
      </w:r>
      <w:r w:rsidR="00D700AB" w:rsidRPr="00D700AB">
        <w:rPr>
          <w:rFonts w:ascii="Times New Roman" w:hAnsi="Times New Roman" w:cs="Times New Roman"/>
          <w:sz w:val="24"/>
          <w:szCs w:val="24"/>
        </w:rPr>
        <w:t xml:space="preserve">approximately </w:t>
      </w:r>
      <w:r w:rsidR="0021184A">
        <w:rPr>
          <w:rFonts w:ascii="Times New Roman" w:hAnsi="Times New Roman" w:cs="Times New Roman"/>
          <w:sz w:val="24"/>
          <w:szCs w:val="24"/>
        </w:rPr>
        <w:t>86</w:t>
      </w:r>
      <w:r w:rsidR="00D700AB" w:rsidRPr="00D700AB">
        <w:rPr>
          <w:rFonts w:ascii="Times New Roman" w:hAnsi="Times New Roman" w:cs="Times New Roman"/>
          <w:sz w:val="24"/>
          <w:szCs w:val="24"/>
        </w:rPr>
        <w:t xml:space="preserve">% of the time.  </w:t>
      </w:r>
    </w:p>
    <w:p w:rsidR="002777A1" w:rsidRDefault="00D813A8" w:rsidP="00FC2A6D">
      <w:pPr>
        <w:keepNext/>
        <w:spacing w:line="240" w:lineRule="auto"/>
        <w:jc w:val="center"/>
      </w:pPr>
      <w:r>
        <w:rPr>
          <w:rFonts w:ascii="Times New Roman" w:hAnsi="Times New Roman" w:cs="Times New Roman"/>
          <w:noProof/>
          <w:sz w:val="24"/>
          <w:szCs w:val="24"/>
        </w:rPr>
        <w:drawing>
          <wp:inline distT="0" distB="0" distL="0" distR="0" wp14:anchorId="5044D3E4" wp14:editId="7B81B913">
            <wp:extent cx="2713799" cy="22110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5591" cy="2212529"/>
                    </a:xfrm>
                    <a:prstGeom prst="rect">
                      <a:avLst/>
                    </a:prstGeom>
                    <a:noFill/>
                  </pic:spPr>
                </pic:pic>
              </a:graphicData>
            </a:graphic>
          </wp:inline>
        </w:drawing>
      </w:r>
    </w:p>
    <w:p w:rsidR="0027475B" w:rsidRPr="002777A1" w:rsidRDefault="002777A1" w:rsidP="00FC2A6D">
      <w:pPr>
        <w:pStyle w:val="Caption"/>
        <w:jc w:val="center"/>
        <w:rPr>
          <w:rFonts w:ascii="Times New Roman" w:hAnsi="Times New Roman" w:cs="Times New Roman"/>
          <w:color w:val="auto"/>
          <w:sz w:val="28"/>
          <w:szCs w:val="24"/>
        </w:rPr>
      </w:pPr>
      <w:bookmarkStart w:id="3" w:name="_Ref363133063"/>
      <w:r w:rsidRPr="002777A1">
        <w:rPr>
          <w:rFonts w:ascii="Times New Roman" w:hAnsi="Times New Roman" w:cs="Times New Roman"/>
          <w:color w:val="auto"/>
          <w:sz w:val="20"/>
        </w:rPr>
        <w:t xml:space="preserve">Figure </w:t>
      </w:r>
      <w:r w:rsidRPr="002777A1">
        <w:rPr>
          <w:rFonts w:ascii="Times New Roman" w:hAnsi="Times New Roman" w:cs="Times New Roman"/>
          <w:color w:val="auto"/>
          <w:sz w:val="20"/>
        </w:rPr>
        <w:fldChar w:fldCharType="begin"/>
      </w:r>
      <w:r w:rsidRPr="002777A1">
        <w:rPr>
          <w:rFonts w:ascii="Times New Roman" w:hAnsi="Times New Roman" w:cs="Times New Roman"/>
          <w:color w:val="auto"/>
          <w:sz w:val="20"/>
        </w:rPr>
        <w:instrText xml:space="preserve"> SEQ Figure \* ARABIC </w:instrText>
      </w:r>
      <w:r w:rsidRPr="002777A1">
        <w:rPr>
          <w:rFonts w:ascii="Times New Roman" w:hAnsi="Times New Roman" w:cs="Times New Roman"/>
          <w:color w:val="auto"/>
          <w:sz w:val="20"/>
        </w:rPr>
        <w:fldChar w:fldCharType="separate"/>
      </w:r>
      <w:r w:rsidR="0021184A">
        <w:rPr>
          <w:rFonts w:ascii="Times New Roman" w:hAnsi="Times New Roman" w:cs="Times New Roman"/>
          <w:noProof/>
          <w:color w:val="auto"/>
          <w:sz w:val="20"/>
        </w:rPr>
        <w:t>4</w:t>
      </w:r>
      <w:r w:rsidRPr="002777A1">
        <w:rPr>
          <w:rFonts w:ascii="Times New Roman" w:hAnsi="Times New Roman" w:cs="Times New Roman"/>
          <w:color w:val="auto"/>
          <w:sz w:val="20"/>
        </w:rPr>
        <w:fldChar w:fldCharType="end"/>
      </w:r>
      <w:bookmarkEnd w:id="3"/>
      <w:r w:rsidRPr="002777A1">
        <w:rPr>
          <w:rFonts w:ascii="Times New Roman" w:hAnsi="Times New Roman" w:cs="Times New Roman"/>
          <w:color w:val="auto"/>
          <w:sz w:val="20"/>
        </w:rPr>
        <w:t>:  Preliminary Analysis of Feedback Agreement</w:t>
      </w:r>
      <w:bookmarkStart w:id="4" w:name="_GoBack"/>
      <w:bookmarkEnd w:id="4"/>
    </w:p>
    <w:p w:rsidR="0037036D" w:rsidRDefault="00D47317" w:rsidP="00FC2A6D">
      <w:pPr>
        <w:spacing w:line="240" w:lineRule="auto"/>
        <w:rPr>
          <w:rFonts w:ascii="Times New Roman" w:hAnsi="Times New Roman" w:cs="Times New Roman"/>
          <w:noProof/>
          <w:sz w:val="24"/>
          <w:szCs w:val="24"/>
        </w:rPr>
      </w:pPr>
      <w:r>
        <w:rPr>
          <w:rFonts w:ascii="Times New Roman" w:hAnsi="Times New Roman" w:cs="Times New Roman"/>
          <w:sz w:val="24"/>
          <w:szCs w:val="24"/>
        </w:rPr>
        <w:t xml:space="preserve">After gathering these preliminary results, we conducted an objective analysis in which the instructor indicated the level on our state diagram representation of the </w:t>
      </w:r>
      <w:r w:rsidR="00C1405B">
        <w:rPr>
          <w:rFonts w:ascii="Times New Roman" w:hAnsi="Times New Roman" w:cs="Times New Roman"/>
          <w:sz w:val="24"/>
          <w:szCs w:val="24"/>
        </w:rPr>
        <w:t>expert</w:t>
      </w:r>
      <w:r>
        <w:rPr>
          <w:rFonts w:ascii="Times New Roman" w:hAnsi="Times New Roman" w:cs="Times New Roman"/>
          <w:sz w:val="24"/>
          <w:szCs w:val="24"/>
        </w:rPr>
        <w:t xml:space="preserve"> model on which he would flag the student for an </w:t>
      </w:r>
      <w:r>
        <w:rPr>
          <w:rFonts w:ascii="Times New Roman" w:hAnsi="Times New Roman" w:cs="Times New Roman"/>
          <w:sz w:val="24"/>
          <w:szCs w:val="24"/>
        </w:rPr>
        <w:lastRenderedPageBreak/>
        <w:t xml:space="preserve">error.  </w:t>
      </w:r>
      <w:r w:rsidR="00FC2A6D">
        <w:rPr>
          <w:rFonts w:ascii="Times New Roman" w:hAnsi="Times New Roman" w:cs="Times New Roman"/>
          <w:sz w:val="24"/>
          <w:szCs w:val="24"/>
        </w:rPr>
        <w:fldChar w:fldCharType="begin"/>
      </w:r>
      <w:r w:rsidR="00FC2A6D">
        <w:rPr>
          <w:rFonts w:ascii="Times New Roman" w:hAnsi="Times New Roman" w:cs="Times New Roman"/>
          <w:sz w:val="24"/>
          <w:szCs w:val="24"/>
        </w:rPr>
        <w:instrText xml:space="preserve"> REF _Ref363113901 \h  \* MERGEFORMAT </w:instrText>
      </w:r>
      <w:r w:rsidR="00FC2A6D">
        <w:rPr>
          <w:rFonts w:ascii="Times New Roman" w:hAnsi="Times New Roman" w:cs="Times New Roman"/>
          <w:sz w:val="24"/>
          <w:szCs w:val="24"/>
        </w:rPr>
      </w:r>
      <w:r w:rsidR="00FC2A6D">
        <w:rPr>
          <w:rFonts w:ascii="Times New Roman" w:hAnsi="Times New Roman" w:cs="Times New Roman"/>
          <w:sz w:val="24"/>
          <w:szCs w:val="24"/>
        </w:rPr>
        <w:fldChar w:fldCharType="separate"/>
      </w:r>
      <w:r w:rsidR="00FC2A6D" w:rsidRPr="0021184A">
        <w:rPr>
          <w:rFonts w:ascii="Times New Roman" w:hAnsi="Times New Roman" w:cs="Times New Roman"/>
          <w:sz w:val="20"/>
        </w:rPr>
        <w:t xml:space="preserve">Figure </w:t>
      </w:r>
      <w:r w:rsidR="00FC2A6D" w:rsidRPr="0021184A">
        <w:rPr>
          <w:rFonts w:ascii="Times New Roman" w:hAnsi="Times New Roman" w:cs="Times New Roman"/>
          <w:noProof/>
          <w:sz w:val="20"/>
        </w:rPr>
        <w:t>5</w:t>
      </w:r>
      <w:r w:rsidR="00FC2A6D">
        <w:rPr>
          <w:rFonts w:ascii="Times New Roman" w:hAnsi="Times New Roman" w:cs="Times New Roman"/>
          <w:sz w:val="24"/>
          <w:szCs w:val="24"/>
        </w:rPr>
        <w:fldChar w:fldCharType="end"/>
      </w:r>
      <w:r w:rsidR="00FC2A6D">
        <w:rPr>
          <w:rFonts w:ascii="Times New Roman" w:hAnsi="Times New Roman" w:cs="Times New Roman"/>
          <w:sz w:val="24"/>
          <w:szCs w:val="24"/>
        </w:rPr>
        <w:t xml:space="preserve"> </w:t>
      </w:r>
      <w:r>
        <w:rPr>
          <w:rFonts w:ascii="Times New Roman" w:hAnsi="Times New Roman" w:cs="Times New Roman"/>
          <w:sz w:val="24"/>
          <w:szCs w:val="24"/>
        </w:rPr>
        <w:t>below shows that tutor agreed with the instructor’s feedback approximately 82% of the time.</w:t>
      </w:r>
      <w:r w:rsidR="0037036D" w:rsidRPr="0037036D">
        <w:rPr>
          <w:rFonts w:ascii="Times New Roman" w:hAnsi="Times New Roman" w:cs="Times New Roman"/>
          <w:noProof/>
          <w:sz w:val="24"/>
          <w:szCs w:val="24"/>
        </w:rPr>
        <w:t xml:space="preserve"> </w:t>
      </w:r>
    </w:p>
    <w:p w:rsidR="0021184A" w:rsidRDefault="0037036D" w:rsidP="00272AB9">
      <w:pPr>
        <w:spacing w:line="240" w:lineRule="auto"/>
        <w:jc w:val="center"/>
      </w:pPr>
      <w:r>
        <w:rPr>
          <w:rFonts w:ascii="Times New Roman" w:hAnsi="Times New Roman" w:cs="Times New Roman"/>
          <w:noProof/>
          <w:sz w:val="24"/>
          <w:szCs w:val="24"/>
        </w:rPr>
        <w:drawing>
          <wp:inline distT="0" distB="0" distL="0" distR="0" wp14:anchorId="3AA619A5" wp14:editId="11329FA4">
            <wp:extent cx="2655022" cy="19668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6052" cy="1967586"/>
                    </a:xfrm>
                    <a:prstGeom prst="rect">
                      <a:avLst/>
                    </a:prstGeom>
                    <a:noFill/>
                  </pic:spPr>
                </pic:pic>
              </a:graphicData>
            </a:graphic>
          </wp:inline>
        </w:drawing>
      </w:r>
    </w:p>
    <w:p w:rsidR="00D47317" w:rsidRPr="0021184A" w:rsidRDefault="0021184A" w:rsidP="00FC2A6D">
      <w:pPr>
        <w:pStyle w:val="Caption"/>
        <w:jc w:val="center"/>
        <w:rPr>
          <w:rFonts w:ascii="Times New Roman" w:hAnsi="Times New Roman" w:cs="Times New Roman"/>
          <w:color w:val="auto"/>
          <w:sz w:val="28"/>
          <w:szCs w:val="24"/>
        </w:rPr>
      </w:pPr>
      <w:bookmarkStart w:id="5" w:name="_Ref363113901"/>
      <w:r w:rsidRPr="0021184A">
        <w:rPr>
          <w:rFonts w:ascii="Times New Roman" w:hAnsi="Times New Roman" w:cs="Times New Roman"/>
          <w:color w:val="auto"/>
          <w:sz w:val="20"/>
        </w:rPr>
        <w:t xml:space="preserve">Figure </w:t>
      </w:r>
      <w:r w:rsidRPr="0021184A">
        <w:rPr>
          <w:rFonts w:ascii="Times New Roman" w:hAnsi="Times New Roman" w:cs="Times New Roman"/>
          <w:color w:val="auto"/>
          <w:sz w:val="20"/>
        </w:rPr>
        <w:fldChar w:fldCharType="begin"/>
      </w:r>
      <w:r w:rsidRPr="0021184A">
        <w:rPr>
          <w:rFonts w:ascii="Times New Roman" w:hAnsi="Times New Roman" w:cs="Times New Roman"/>
          <w:color w:val="auto"/>
          <w:sz w:val="20"/>
        </w:rPr>
        <w:instrText xml:space="preserve"> SEQ Figure \* ARABIC </w:instrText>
      </w:r>
      <w:r w:rsidRPr="0021184A">
        <w:rPr>
          <w:rFonts w:ascii="Times New Roman" w:hAnsi="Times New Roman" w:cs="Times New Roman"/>
          <w:color w:val="auto"/>
          <w:sz w:val="20"/>
        </w:rPr>
        <w:fldChar w:fldCharType="separate"/>
      </w:r>
      <w:r w:rsidRPr="0021184A">
        <w:rPr>
          <w:rFonts w:ascii="Times New Roman" w:hAnsi="Times New Roman" w:cs="Times New Roman"/>
          <w:noProof/>
          <w:color w:val="auto"/>
          <w:sz w:val="20"/>
        </w:rPr>
        <w:t>5</w:t>
      </w:r>
      <w:r w:rsidRPr="0021184A">
        <w:rPr>
          <w:rFonts w:ascii="Times New Roman" w:hAnsi="Times New Roman" w:cs="Times New Roman"/>
          <w:color w:val="auto"/>
          <w:sz w:val="20"/>
        </w:rPr>
        <w:fldChar w:fldCharType="end"/>
      </w:r>
      <w:bookmarkEnd w:id="5"/>
      <w:r w:rsidRPr="0021184A">
        <w:rPr>
          <w:rFonts w:ascii="Times New Roman" w:hAnsi="Times New Roman" w:cs="Times New Roman"/>
          <w:color w:val="auto"/>
          <w:sz w:val="20"/>
        </w:rPr>
        <w:t>:  Objective Analysis of Feedback Agreement</w:t>
      </w:r>
    </w:p>
    <w:p w:rsidR="00D47317" w:rsidRDefault="00D700AB" w:rsidP="00FC2A6D">
      <w:pPr>
        <w:spacing w:line="240" w:lineRule="auto"/>
        <w:jc w:val="both"/>
        <w:rPr>
          <w:rFonts w:ascii="Times New Roman" w:hAnsi="Times New Roman" w:cs="Times New Roman"/>
          <w:sz w:val="24"/>
          <w:szCs w:val="24"/>
        </w:rPr>
      </w:pPr>
      <w:r w:rsidRPr="00D700AB">
        <w:rPr>
          <w:rFonts w:ascii="Times New Roman" w:hAnsi="Times New Roman" w:cs="Times New Roman"/>
          <w:sz w:val="24"/>
          <w:szCs w:val="24"/>
        </w:rPr>
        <w:t xml:space="preserve">Sources of disagreement </w:t>
      </w:r>
      <w:r w:rsidR="00D47317">
        <w:rPr>
          <w:rFonts w:ascii="Times New Roman" w:hAnsi="Times New Roman" w:cs="Times New Roman"/>
          <w:sz w:val="24"/>
          <w:szCs w:val="24"/>
        </w:rPr>
        <w:t xml:space="preserve">in both analyses </w:t>
      </w:r>
      <w:r w:rsidRPr="00D700AB">
        <w:rPr>
          <w:rFonts w:ascii="Times New Roman" w:hAnsi="Times New Roman" w:cs="Times New Roman"/>
          <w:sz w:val="24"/>
          <w:szCs w:val="24"/>
        </w:rPr>
        <w:t>included</w:t>
      </w:r>
      <w:r>
        <w:rPr>
          <w:rFonts w:ascii="Times New Roman" w:hAnsi="Times New Roman" w:cs="Times New Roman"/>
          <w:sz w:val="24"/>
          <w:szCs w:val="24"/>
        </w:rPr>
        <w:t xml:space="preserve"> feedback which was too general</w:t>
      </w:r>
      <w:r w:rsidR="006B2F94">
        <w:rPr>
          <w:rFonts w:ascii="Times New Roman" w:hAnsi="Times New Roman" w:cs="Times New Roman"/>
          <w:sz w:val="24"/>
          <w:szCs w:val="24"/>
        </w:rPr>
        <w:t xml:space="preserve"> and</w:t>
      </w:r>
      <w:r w:rsidR="00D47317">
        <w:rPr>
          <w:rFonts w:ascii="Times New Roman" w:hAnsi="Times New Roman" w:cs="Times New Roman"/>
          <w:sz w:val="24"/>
          <w:szCs w:val="24"/>
        </w:rPr>
        <w:t xml:space="preserve"> </w:t>
      </w:r>
      <w:r w:rsidR="006B2F94">
        <w:rPr>
          <w:rFonts w:ascii="Times New Roman" w:hAnsi="Times New Roman" w:cs="Times New Roman"/>
          <w:sz w:val="24"/>
          <w:szCs w:val="24"/>
        </w:rPr>
        <w:t xml:space="preserve">logical errors in our code.  Additionally, </w:t>
      </w:r>
      <w:r w:rsidR="00D47317">
        <w:rPr>
          <w:rFonts w:ascii="Times New Roman" w:hAnsi="Times New Roman" w:cs="Times New Roman"/>
          <w:sz w:val="24"/>
          <w:szCs w:val="24"/>
        </w:rPr>
        <w:t>instructor modifications to th</w:t>
      </w:r>
      <w:r w:rsidR="006B2F94">
        <w:rPr>
          <w:rFonts w:ascii="Times New Roman" w:hAnsi="Times New Roman" w:cs="Times New Roman"/>
          <w:sz w:val="24"/>
          <w:szCs w:val="24"/>
        </w:rPr>
        <w:t xml:space="preserve">e structure of the </w:t>
      </w:r>
      <w:r w:rsidR="00C1405B">
        <w:rPr>
          <w:rFonts w:ascii="Times New Roman" w:hAnsi="Times New Roman" w:cs="Times New Roman"/>
          <w:sz w:val="24"/>
          <w:szCs w:val="24"/>
        </w:rPr>
        <w:t>expert</w:t>
      </w:r>
      <w:r w:rsidR="006B2F94">
        <w:rPr>
          <w:rFonts w:ascii="Times New Roman" w:hAnsi="Times New Roman" w:cs="Times New Roman"/>
          <w:sz w:val="24"/>
          <w:szCs w:val="24"/>
        </w:rPr>
        <w:t xml:space="preserve"> model</w:t>
      </w:r>
      <w:r w:rsidR="00D47317">
        <w:rPr>
          <w:rFonts w:ascii="Times New Roman" w:hAnsi="Times New Roman" w:cs="Times New Roman"/>
          <w:sz w:val="24"/>
          <w:szCs w:val="24"/>
        </w:rPr>
        <w:t xml:space="preserve"> rendered </w:t>
      </w:r>
      <w:r w:rsidR="006B2F94">
        <w:rPr>
          <w:rFonts w:ascii="Times New Roman" w:hAnsi="Times New Roman" w:cs="Times New Roman"/>
          <w:sz w:val="24"/>
          <w:szCs w:val="24"/>
        </w:rPr>
        <w:t>a portion of our</w:t>
      </w:r>
      <w:r w:rsidR="00D47317">
        <w:rPr>
          <w:rFonts w:ascii="Times New Roman" w:hAnsi="Times New Roman" w:cs="Times New Roman"/>
          <w:sz w:val="24"/>
          <w:szCs w:val="24"/>
        </w:rPr>
        <w:t xml:space="preserve"> feedback data invalid and </w:t>
      </w:r>
      <w:r w:rsidR="006B2F94">
        <w:rPr>
          <w:rFonts w:ascii="Times New Roman" w:hAnsi="Times New Roman" w:cs="Times New Roman"/>
          <w:sz w:val="24"/>
          <w:szCs w:val="24"/>
        </w:rPr>
        <w:t xml:space="preserve">thus </w:t>
      </w:r>
      <w:r w:rsidR="00D47317">
        <w:rPr>
          <w:rFonts w:ascii="Times New Roman" w:hAnsi="Times New Roman" w:cs="Times New Roman"/>
          <w:sz w:val="24"/>
          <w:szCs w:val="24"/>
        </w:rPr>
        <w:t xml:space="preserve">reduced </w:t>
      </w:r>
      <w:r w:rsidR="0021193C">
        <w:rPr>
          <w:rFonts w:ascii="Times New Roman" w:hAnsi="Times New Roman" w:cs="Times New Roman"/>
          <w:sz w:val="24"/>
          <w:szCs w:val="24"/>
        </w:rPr>
        <w:t xml:space="preserve">our sample size to </w:t>
      </w:r>
      <w:r w:rsidR="005B04EF">
        <w:rPr>
          <w:rFonts w:ascii="Times New Roman" w:hAnsi="Times New Roman" w:cs="Times New Roman"/>
          <w:sz w:val="24"/>
          <w:szCs w:val="24"/>
        </w:rPr>
        <w:t>54</w:t>
      </w:r>
      <w:r w:rsidR="0021193C">
        <w:rPr>
          <w:rFonts w:ascii="Times New Roman" w:hAnsi="Times New Roman" w:cs="Times New Roman"/>
          <w:sz w:val="24"/>
          <w:szCs w:val="24"/>
        </w:rPr>
        <w:t xml:space="preserve"> equations.</w:t>
      </w:r>
    </w:p>
    <w:p w:rsidR="00740FAA" w:rsidRPr="0037036D" w:rsidRDefault="000C1C02" w:rsidP="0037036D">
      <w:pPr>
        <w:pStyle w:val="ListParagraph"/>
        <w:numPr>
          <w:ilvl w:val="0"/>
          <w:numId w:val="7"/>
        </w:numPr>
        <w:spacing w:line="240" w:lineRule="auto"/>
        <w:jc w:val="both"/>
        <w:rPr>
          <w:rFonts w:ascii="Times New Roman" w:hAnsi="Times New Roman" w:cs="Times New Roman"/>
          <w:b/>
          <w:sz w:val="24"/>
          <w:szCs w:val="24"/>
        </w:rPr>
      </w:pPr>
      <w:r w:rsidRPr="0037036D">
        <w:rPr>
          <w:rFonts w:ascii="Times New Roman" w:hAnsi="Times New Roman" w:cs="Times New Roman"/>
          <w:b/>
          <w:sz w:val="24"/>
          <w:szCs w:val="24"/>
        </w:rPr>
        <w:t>Conclusion</w:t>
      </w:r>
      <w:r w:rsidR="00740FAA" w:rsidRPr="0037036D">
        <w:rPr>
          <w:rFonts w:ascii="Times New Roman" w:hAnsi="Times New Roman" w:cs="Times New Roman"/>
          <w:b/>
          <w:sz w:val="24"/>
          <w:szCs w:val="24"/>
        </w:rPr>
        <w:t>s / Future Work</w:t>
      </w:r>
    </w:p>
    <w:p w:rsidR="00740FAA" w:rsidRPr="00F9652F" w:rsidRDefault="00D37341"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We have discussed how we built and implemented an intelligent tutor</w:t>
      </w:r>
      <w:r w:rsidR="006B2F94">
        <w:rPr>
          <w:rFonts w:ascii="Times New Roman" w:hAnsi="Times New Roman" w:cs="Times New Roman"/>
          <w:sz w:val="24"/>
          <w:szCs w:val="24"/>
        </w:rPr>
        <w:t>ing agent</w:t>
      </w:r>
      <w:r w:rsidRPr="00F9652F">
        <w:rPr>
          <w:rFonts w:ascii="Times New Roman" w:hAnsi="Times New Roman" w:cs="Times New Roman"/>
          <w:sz w:val="24"/>
          <w:szCs w:val="24"/>
        </w:rPr>
        <w:t xml:space="preserve"> for thermodynamics equations.  </w:t>
      </w:r>
      <w:r w:rsidR="00880FC0">
        <w:rPr>
          <w:rFonts w:ascii="Times New Roman" w:hAnsi="Times New Roman" w:cs="Times New Roman"/>
          <w:sz w:val="24"/>
          <w:szCs w:val="24"/>
        </w:rPr>
        <w:t>Future w</w:t>
      </w:r>
      <w:r w:rsidR="003E2EEB">
        <w:rPr>
          <w:rFonts w:ascii="Times New Roman" w:hAnsi="Times New Roman" w:cs="Times New Roman"/>
          <w:sz w:val="24"/>
          <w:szCs w:val="24"/>
        </w:rPr>
        <w:t xml:space="preserve">ork will include revisions to existing methods and to the structure of our </w:t>
      </w:r>
      <w:r w:rsidR="00C1405B">
        <w:rPr>
          <w:rFonts w:ascii="Times New Roman" w:hAnsi="Times New Roman" w:cs="Times New Roman"/>
          <w:sz w:val="24"/>
          <w:szCs w:val="24"/>
        </w:rPr>
        <w:t>expert</w:t>
      </w:r>
      <w:r w:rsidR="003E2EEB">
        <w:rPr>
          <w:rFonts w:ascii="Times New Roman" w:hAnsi="Times New Roman" w:cs="Times New Roman"/>
          <w:sz w:val="24"/>
          <w:szCs w:val="24"/>
        </w:rPr>
        <w:t xml:space="preserve"> model.</w:t>
      </w:r>
      <w:r w:rsidRPr="00F9652F">
        <w:rPr>
          <w:rFonts w:ascii="Times New Roman" w:hAnsi="Times New Roman" w:cs="Times New Roman"/>
          <w:sz w:val="24"/>
          <w:szCs w:val="24"/>
        </w:rPr>
        <w:t xml:space="preserve">  One of the major challenges </w:t>
      </w:r>
      <w:r w:rsidR="00880FC0">
        <w:rPr>
          <w:rFonts w:ascii="Times New Roman" w:hAnsi="Times New Roman" w:cs="Times New Roman"/>
          <w:sz w:val="24"/>
          <w:szCs w:val="24"/>
        </w:rPr>
        <w:t>we encountered in the development process was dealing with</w:t>
      </w:r>
      <w:r w:rsidRPr="00F9652F">
        <w:rPr>
          <w:rFonts w:ascii="Times New Roman" w:hAnsi="Times New Roman" w:cs="Times New Roman"/>
          <w:sz w:val="24"/>
          <w:szCs w:val="24"/>
        </w:rPr>
        <w:t xml:space="preserve"> logic errors </w:t>
      </w:r>
      <w:r w:rsidR="00880FC0">
        <w:rPr>
          <w:rFonts w:ascii="Times New Roman" w:hAnsi="Times New Roman" w:cs="Times New Roman"/>
          <w:sz w:val="24"/>
          <w:szCs w:val="24"/>
        </w:rPr>
        <w:t>in our code that misinterpreted the student’s original equation</w:t>
      </w:r>
      <w:r w:rsidR="00895F4F">
        <w:rPr>
          <w:rFonts w:ascii="Times New Roman" w:hAnsi="Times New Roman" w:cs="Times New Roman"/>
          <w:sz w:val="24"/>
          <w:szCs w:val="24"/>
        </w:rPr>
        <w:t>.</w:t>
      </w:r>
      <w:r w:rsidR="003E2EEB">
        <w:rPr>
          <w:rFonts w:ascii="Times New Roman" w:hAnsi="Times New Roman" w:cs="Times New Roman"/>
          <w:sz w:val="24"/>
          <w:szCs w:val="24"/>
        </w:rPr>
        <w:t xml:space="preserve"> </w:t>
      </w:r>
      <w:r w:rsidR="00637A39">
        <w:rPr>
          <w:rFonts w:ascii="Times New Roman" w:hAnsi="Times New Roman" w:cs="Times New Roman"/>
          <w:sz w:val="24"/>
          <w:szCs w:val="24"/>
        </w:rPr>
        <w:t>Revising our</w:t>
      </w:r>
      <w:r w:rsidR="003E2EEB">
        <w:rPr>
          <w:rFonts w:ascii="Times New Roman" w:hAnsi="Times New Roman" w:cs="Times New Roman"/>
          <w:sz w:val="24"/>
          <w:szCs w:val="24"/>
        </w:rPr>
        <w:t xml:space="preserve"> methods so that they are more robust will</w:t>
      </w:r>
      <w:r w:rsidR="00637A39">
        <w:rPr>
          <w:rFonts w:ascii="Times New Roman" w:hAnsi="Times New Roman" w:cs="Times New Roman"/>
          <w:sz w:val="24"/>
          <w:szCs w:val="24"/>
        </w:rPr>
        <w:t xml:space="preserve"> allow us to correct these errors,</w:t>
      </w:r>
      <w:r w:rsidR="003E2EEB">
        <w:rPr>
          <w:rFonts w:ascii="Times New Roman" w:hAnsi="Times New Roman" w:cs="Times New Roman"/>
          <w:sz w:val="24"/>
          <w:szCs w:val="24"/>
        </w:rPr>
        <w:t xml:space="preserve"> restructure the </w:t>
      </w:r>
      <w:r w:rsidR="00C1405B">
        <w:rPr>
          <w:rFonts w:ascii="Times New Roman" w:hAnsi="Times New Roman" w:cs="Times New Roman"/>
          <w:sz w:val="24"/>
          <w:szCs w:val="24"/>
        </w:rPr>
        <w:t>expert</w:t>
      </w:r>
      <w:r w:rsidR="003E2EEB">
        <w:rPr>
          <w:rFonts w:ascii="Times New Roman" w:hAnsi="Times New Roman" w:cs="Times New Roman"/>
          <w:sz w:val="24"/>
          <w:szCs w:val="24"/>
        </w:rPr>
        <w:t xml:space="preserve"> model based on our expert i</w:t>
      </w:r>
      <w:r w:rsidR="00637A39">
        <w:rPr>
          <w:rFonts w:ascii="Times New Roman" w:hAnsi="Times New Roman" w:cs="Times New Roman"/>
          <w:sz w:val="24"/>
          <w:szCs w:val="24"/>
        </w:rPr>
        <w:t>nstructor’s recommendations, and deliver more granular feedback.</w:t>
      </w:r>
    </w:p>
    <w:p w:rsidR="001D7D6E" w:rsidRPr="00F9652F" w:rsidRDefault="009C6A45"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 xml:space="preserve">Another important feature </w:t>
      </w:r>
      <w:r w:rsidR="003E2EEB">
        <w:rPr>
          <w:rFonts w:ascii="Times New Roman" w:hAnsi="Times New Roman" w:cs="Times New Roman"/>
          <w:sz w:val="24"/>
          <w:szCs w:val="24"/>
        </w:rPr>
        <w:t>we would like to incorporate is an authoring tool</w:t>
      </w:r>
      <w:r w:rsidR="00573BCE">
        <w:rPr>
          <w:rFonts w:ascii="Times New Roman" w:hAnsi="Times New Roman" w:cs="Times New Roman"/>
          <w:sz w:val="24"/>
          <w:szCs w:val="24"/>
        </w:rPr>
        <w:t>.  B</w:t>
      </w:r>
      <w:r w:rsidRPr="00F9652F">
        <w:rPr>
          <w:rFonts w:ascii="Times New Roman" w:hAnsi="Times New Roman" w:cs="Times New Roman"/>
          <w:sz w:val="24"/>
          <w:szCs w:val="24"/>
        </w:rPr>
        <w:t xml:space="preserve">y allowing instructors to specify which checks the </w:t>
      </w:r>
      <w:r w:rsidR="00C1405B">
        <w:rPr>
          <w:rFonts w:ascii="Times New Roman" w:hAnsi="Times New Roman" w:cs="Times New Roman"/>
          <w:sz w:val="24"/>
          <w:szCs w:val="24"/>
        </w:rPr>
        <w:t>expert</w:t>
      </w:r>
      <w:r w:rsidRPr="00F9652F">
        <w:rPr>
          <w:rFonts w:ascii="Times New Roman" w:hAnsi="Times New Roman" w:cs="Times New Roman"/>
          <w:sz w:val="24"/>
          <w:szCs w:val="24"/>
        </w:rPr>
        <w:t xml:space="preserve"> model should con</w:t>
      </w:r>
      <w:r w:rsidR="001D7D6E" w:rsidRPr="00F9652F">
        <w:rPr>
          <w:rFonts w:ascii="Times New Roman" w:hAnsi="Times New Roman" w:cs="Times New Roman"/>
          <w:sz w:val="24"/>
          <w:szCs w:val="24"/>
        </w:rPr>
        <w:t xml:space="preserve">tain, the order in </w:t>
      </w:r>
      <w:r w:rsidR="001D7D6E" w:rsidRPr="00F9652F">
        <w:rPr>
          <w:rFonts w:ascii="Times New Roman" w:hAnsi="Times New Roman" w:cs="Times New Roman"/>
          <w:sz w:val="24"/>
          <w:szCs w:val="24"/>
        </w:rPr>
        <w:lastRenderedPageBreak/>
        <w:t>which the tutor should execute them</w:t>
      </w:r>
      <w:r w:rsidRPr="00F9652F">
        <w:rPr>
          <w:rFonts w:ascii="Times New Roman" w:hAnsi="Times New Roman" w:cs="Times New Roman"/>
          <w:sz w:val="24"/>
          <w:szCs w:val="24"/>
        </w:rPr>
        <w:t>, and the remedial branc</w:t>
      </w:r>
      <w:r w:rsidR="001D7D6E" w:rsidRPr="00F9652F">
        <w:rPr>
          <w:rFonts w:ascii="Times New Roman" w:hAnsi="Times New Roman" w:cs="Times New Roman"/>
          <w:sz w:val="24"/>
          <w:szCs w:val="24"/>
        </w:rPr>
        <w:t>h</w:t>
      </w:r>
      <w:r w:rsidR="00573BCE">
        <w:rPr>
          <w:rFonts w:ascii="Times New Roman" w:hAnsi="Times New Roman" w:cs="Times New Roman"/>
          <w:sz w:val="24"/>
          <w:szCs w:val="24"/>
        </w:rPr>
        <w:t xml:space="preserve">ing each check would deliver, this tool would </w:t>
      </w:r>
      <w:r w:rsidR="00573BCE" w:rsidRPr="00F9652F">
        <w:rPr>
          <w:rFonts w:ascii="Times New Roman" w:hAnsi="Times New Roman" w:cs="Times New Roman"/>
          <w:sz w:val="24"/>
          <w:szCs w:val="24"/>
        </w:rPr>
        <w:t>accommodate different pedagogical approaches</w:t>
      </w:r>
      <w:r w:rsidR="00573BCE">
        <w:rPr>
          <w:rFonts w:ascii="Times New Roman" w:hAnsi="Times New Roman" w:cs="Times New Roman"/>
          <w:sz w:val="24"/>
          <w:szCs w:val="24"/>
        </w:rPr>
        <w:t>.</w:t>
      </w:r>
    </w:p>
    <w:p w:rsidR="0021184A" w:rsidRDefault="001D7D6E" w:rsidP="00FC2A6D">
      <w:pPr>
        <w:spacing w:line="240" w:lineRule="auto"/>
        <w:jc w:val="both"/>
        <w:rPr>
          <w:rFonts w:ascii="Times New Roman" w:hAnsi="Times New Roman" w:cs="Times New Roman"/>
          <w:sz w:val="24"/>
          <w:szCs w:val="24"/>
        </w:rPr>
      </w:pPr>
      <w:r w:rsidRPr="00F9652F">
        <w:rPr>
          <w:rFonts w:ascii="Times New Roman" w:hAnsi="Times New Roman" w:cs="Times New Roman"/>
          <w:sz w:val="24"/>
          <w:szCs w:val="24"/>
        </w:rPr>
        <w:t xml:space="preserve">Finally, </w:t>
      </w:r>
      <w:r w:rsidR="00573BCE">
        <w:rPr>
          <w:rFonts w:ascii="Times New Roman" w:hAnsi="Times New Roman" w:cs="Times New Roman"/>
          <w:sz w:val="24"/>
          <w:szCs w:val="24"/>
        </w:rPr>
        <w:t>we plan to develop</w:t>
      </w:r>
      <w:r w:rsidRPr="00F9652F">
        <w:rPr>
          <w:rFonts w:ascii="Times New Roman" w:hAnsi="Times New Roman" w:cs="Times New Roman"/>
          <w:sz w:val="24"/>
          <w:szCs w:val="24"/>
        </w:rPr>
        <w:t xml:space="preserve"> comprehensive student model that tracks a student’s knowledge and progress over time.  This model would enable our system to tailor feedback to a student’s individual needs, thus </w:t>
      </w:r>
      <w:r w:rsidR="006B2F94">
        <w:rPr>
          <w:rFonts w:ascii="Times New Roman" w:hAnsi="Times New Roman" w:cs="Times New Roman"/>
          <w:sz w:val="24"/>
          <w:szCs w:val="24"/>
        </w:rPr>
        <w:t xml:space="preserve">better </w:t>
      </w:r>
      <w:r w:rsidR="00DE1D8E">
        <w:rPr>
          <w:rFonts w:ascii="Times New Roman" w:hAnsi="Times New Roman" w:cs="Times New Roman"/>
          <w:sz w:val="24"/>
          <w:szCs w:val="24"/>
        </w:rPr>
        <w:t>equipping the student with the problem framing skills necessary fo</w:t>
      </w:r>
      <w:r w:rsidR="008F0EF4">
        <w:rPr>
          <w:rFonts w:ascii="Times New Roman" w:hAnsi="Times New Roman" w:cs="Times New Roman"/>
          <w:sz w:val="24"/>
          <w:szCs w:val="24"/>
        </w:rPr>
        <w:t>r addressing real world problems.</w:t>
      </w:r>
      <w:r w:rsidR="008A43B7">
        <w:rPr>
          <w:rFonts w:ascii="Times New Roman" w:hAnsi="Times New Roman" w:cs="Times New Roman"/>
          <w:sz w:val="24"/>
          <w:szCs w:val="24"/>
        </w:rPr>
        <w:t xml:space="preserve"> </w:t>
      </w:r>
    </w:p>
    <w:p w:rsidR="00740FAA" w:rsidRPr="00F9652F" w:rsidRDefault="00274B38" w:rsidP="00FC2A6D">
      <w:pPr>
        <w:spacing w:line="240" w:lineRule="auto"/>
        <w:jc w:val="both"/>
        <w:rPr>
          <w:rFonts w:ascii="Times New Roman" w:hAnsi="Times New Roman" w:cs="Times New Roman"/>
          <w:b/>
          <w:sz w:val="24"/>
          <w:szCs w:val="24"/>
        </w:rPr>
      </w:pPr>
      <w:r w:rsidRPr="00F9652F">
        <w:rPr>
          <w:rFonts w:ascii="Times New Roman" w:hAnsi="Times New Roman" w:cs="Times New Roman"/>
          <w:b/>
          <w:sz w:val="24"/>
          <w:szCs w:val="24"/>
        </w:rPr>
        <w:t>References</w:t>
      </w:r>
    </w:p>
    <w:p w:rsidR="00274B38" w:rsidRPr="00F9652F" w:rsidRDefault="00274B38" w:rsidP="00FC2A6D">
      <w:pPr>
        <w:pStyle w:val="ListParagraph"/>
        <w:numPr>
          <w:ilvl w:val="0"/>
          <w:numId w:val="6"/>
        </w:numPr>
        <w:spacing w:line="240" w:lineRule="auto"/>
        <w:ind w:left="360"/>
        <w:jc w:val="both"/>
        <w:rPr>
          <w:rFonts w:ascii="Times New Roman" w:hAnsi="Times New Roman" w:cs="Times New Roman"/>
          <w:sz w:val="24"/>
          <w:szCs w:val="24"/>
        </w:rPr>
      </w:pPr>
      <w:bookmarkStart w:id="6" w:name="_Ref362792530"/>
      <w:r w:rsidRPr="00F9652F">
        <w:rPr>
          <w:rFonts w:ascii="Times New Roman" w:hAnsi="Times New Roman" w:cs="Times New Roman"/>
          <w:sz w:val="24"/>
          <w:szCs w:val="24"/>
        </w:rPr>
        <w:t>Alpert</w:t>
      </w:r>
      <w:r w:rsidR="0046317B" w:rsidRPr="00F9652F">
        <w:rPr>
          <w:rFonts w:ascii="Times New Roman" w:hAnsi="Times New Roman" w:cs="Times New Roman"/>
          <w:sz w:val="24"/>
          <w:szCs w:val="24"/>
        </w:rPr>
        <w:t>, S.R.</w:t>
      </w:r>
      <w:r w:rsidRPr="00F9652F">
        <w:rPr>
          <w:rFonts w:ascii="Times New Roman" w:hAnsi="Times New Roman" w:cs="Times New Roman"/>
          <w:sz w:val="24"/>
          <w:szCs w:val="24"/>
        </w:rPr>
        <w:t xml:space="preserve"> et. al., </w:t>
      </w:r>
      <w:r w:rsidR="0030142C" w:rsidRPr="00F9652F">
        <w:rPr>
          <w:rFonts w:ascii="Times New Roman" w:hAnsi="Times New Roman" w:cs="Times New Roman"/>
          <w:sz w:val="24"/>
          <w:szCs w:val="24"/>
        </w:rPr>
        <w:t xml:space="preserve">(1999). Deploying Intelligent Tutors on the Web: An Architecture and an Example. </w:t>
      </w:r>
      <w:r w:rsidR="0030142C" w:rsidRPr="00F9652F">
        <w:rPr>
          <w:rFonts w:ascii="Times New Roman" w:hAnsi="Times New Roman" w:cs="Times New Roman"/>
          <w:i/>
          <w:sz w:val="24"/>
          <w:szCs w:val="24"/>
        </w:rPr>
        <w:t>International Journal of Artificial Intelligence in Education</w:t>
      </w:r>
      <w:r w:rsidR="0030142C" w:rsidRPr="00F9652F">
        <w:rPr>
          <w:rFonts w:ascii="Times New Roman" w:hAnsi="Times New Roman" w:cs="Times New Roman"/>
          <w:sz w:val="24"/>
          <w:szCs w:val="24"/>
        </w:rPr>
        <w:t>, 10, 183-197.</w:t>
      </w:r>
      <w:bookmarkEnd w:id="6"/>
    </w:p>
    <w:p w:rsidR="00836DCF" w:rsidRPr="00F9652F" w:rsidRDefault="00836DCF" w:rsidP="00FC2A6D">
      <w:pPr>
        <w:pStyle w:val="ListParagraph"/>
        <w:numPr>
          <w:ilvl w:val="0"/>
          <w:numId w:val="6"/>
        </w:numPr>
        <w:spacing w:line="240" w:lineRule="auto"/>
        <w:ind w:left="360"/>
        <w:jc w:val="both"/>
        <w:rPr>
          <w:rFonts w:ascii="Times New Roman" w:hAnsi="Times New Roman" w:cs="Times New Roman"/>
          <w:sz w:val="24"/>
          <w:szCs w:val="24"/>
        </w:rPr>
      </w:pPr>
      <w:bookmarkStart w:id="7" w:name="_Ref362792444"/>
      <w:r w:rsidRPr="00F9652F">
        <w:rPr>
          <w:rFonts w:ascii="Times New Roman" w:hAnsi="Times New Roman" w:cs="Times New Roman"/>
          <w:sz w:val="24"/>
          <w:szCs w:val="24"/>
        </w:rPr>
        <w:t xml:space="preserve">Beck, J.E. &amp; Gong, Y. (2013).  </w:t>
      </w:r>
      <w:r w:rsidRPr="00F9652F">
        <w:rPr>
          <w:rFonts w:ascii="Times New Roman" w:hAnsi="Times New Roman" w:cs="Times New Roman"/>
          <w:i/>
          <w:sz w:val="24"/>
          <w:szCs w:val="24"/>
        </w:rPr>
        <w:t xml:space="preserve">Wheel-Spinning: Students Who Fail to Master a Skill.  In </w:t>
      </w:r>
      <w:r w:rsidRPr="00F9652F">
        <w:rPr>
          <w:rFonts w:ascii="Times New Roman" w:hAnsi="Times New Roman" w:cs="Times New Roman"/>
          <w:sz w:val="24"/>
          <w:szCs w:val="24"/>
        </w:rPr>
        <w:t xml:space="preserve">K. Yacef et al. (Eds.)., </w:t>
      </w:r>
      <w:r w:rsidRPr="00F9652F">
        <w:rPr>
          <w:rFonts w:ascii="Times New Roman" w:hAnsi="Times New Roman" w:cs="Times New Roman"/>
          <w:i/>
          <w:sz w:val="24"/>
          <w:szCs w:val="24"/>
        </w:rPr>
        <w:t>Artificial Intelligence in Education:  Proceedings of the 16</w:t>
      </w:r>
      <w:r w:rsidRPr="00F9652F">
        <w:rPr>
          <w:rFonts w:ascii="Times New Roman" w:hAnsi="Times New Roman" w:cs="Times New Roman"/>
          <w:i/>
          <w:sz w:val="24"/>
          <w:szCs w:val="24"/>
          <w:vertAlign w:val="superscript"/>
        </w:rPr>
        <w:t>th</w:t>
      </w:r>
      <w:r w:rsidRPr="00F9652F">
        <w:rPr>
          <w:rFonts w:ascii="Times New Roman" w:hAnsi="Times New Roman" w:cs="Times New Roman"/>
          <w:i/>
          <w:sz w:val="24"/>
          <w:szCs w:val="24"/>
        </w:rPr>
        <w:t xml:space="preserve"> International Conference, AIED 2013, Memphis, TN, USA, July 9-13, 2013</w:t>
      </w:r>
      <w:r w:rsidRPr="00F9652F">
        <w:rPr>
          <w:rFonts w:ascii="Times New Roman" w:hAnsi="Times New Roman" w:cs="Times New Roman"/>
          <w:sz w:val="24"/>
          <w:szCs w:val="24"/>
        </w:rPr>
        <w:t xml:space="preserve"> (pp 431-440). Berlin Heidelberg: Springer.</w:t>
      </w:r>
      <w:bookmarkEnd w:id="7"/>
    </w:p>
    <w:p w:rsidR="00836DCF" w:rsidRDefault="00836DCF" w:rsidP="00FC2A6D">
      <w:pPr>
        <w:pStyle w:val="ListParagraph"/>
        <w:numPr>
          <w:ilvl w:val="0"/>
          <w:numId w:val="6"/>
        </w:numPr>
        <w:spacing w:line="240" w:lineRule="auto"/>
        <w:ind w:left="360"/>
        <w:jc w:val="both"/>
        <w:rPr>
          <w:rFonts w:ascii="Times New Roman" w:hAnsi="Times New Roman" w:cs="Times New Roman"/>
          <w:sz w:val="24"/>
          <w:szCs w:val="24"/>
        </w:rPr>
      </w:pPr>
      <w:bookmarkStart w:id="8" w:name="_Ref362792495"/>
      <w:r w:rsidRPr="00F9652F">
        <w:rPr>
          <w:rFonts w:ascii="Times New Roman" w:hAnsi="Times New Roman" w:cs="Times New Roman"/>
          <w:sz w:val="24"/>
          <w:szCs w:val="24"/>
        </w:rPr>
        <w:t xml:space="preserve">Gertner, A.S. &amp; VanLehn, K. (2000).  Andes: A Coached Problem Solving Environment for Physics.  In Gauthier et. al, </w:t>
      </w:r>
      <w:r w:rsidR="00F9652F" w:rsidRPr="00F9652F">
        <w:rPr>
          <w:rFonts w:ascii="Times New Roman" w:hAnsi="Times New Roman" w:cs="Times New Roman"/>
          <w:i/>
          <w:sz w:val="24"/>
          <w:szCs w:val="24"/>
        </w:rPr>
        <w:t>Intelligent Tutoring Systems:</w:t>
      </w:r>
      <w:r w:rsidR="00F9652F" w:rsidRPr="00F9652F">
        <w:rPr>
          <w:rFonts w:ascii="Times New Roman" w:hAnsi="Times New Roman" w:cs="Times New Roman"/>
          <w:sz w:val="24"/>
          <w:szCs w:val="24"/>
        </w:rPr>
        <w:t xml:space="preserve"> </w:t>
      </w:r>
      <w:r w:rsidRPr="00F9652F">
        <w:rPr>
          <w:rFonts w:ascii="Times New Roman" w:hAnsi="Times New Roman" w:cs="Times New Roman"/>
          <w:i/>
          <w:sz w:val="24"/>
          <w:szCs w:val="24"/>
        </w:rPr>
        <w:t xml:space="preserve">Proceedings of the </w:t>
      </w:r>
      <w:r w:rsidRPr="00F9652F">
        <w:rPr>
          <w:rFonts w:ascii="Times New Roman" w:hAnsi="Times New Roman" w:cs="Times New Roman"/>
          <w:i/>
        </w:rPr>
        <w:t>5th International Conference, ITS 2000 Montréal, Canada, June 19–23, 2000 (pp 133-142).</w:t>
      </w:r>
      <w:r w:rsidRPr="00F9652F">
        <w:rPr>
          <w:rFonts w:ascii="Times New Roman" w:hAnsi="Times New Roman" w:cs="Times New Roman"/>
        </w:rPr>
        <w:t xml:space="preserve">  </w:t>
      </w:r>
      <w:r w:rsidRPr="00F9652F">
        <w:rPr>
          <w:rFonts w:ascii="Times New Roman" w:hAnsi="Times New Roman" w:cs="Times New Roman"/>
          <w:sz w:val="24"/>
          <w:szCs w:val="24"/>
        </w:rPr>
        <w:t>Berlin Heidelburg: Springer.</w:t>
      </w:r>
      <w:bookmarkEnd w:id="8"/>
    </w:p>
    <w:p w:rsidR="000167F6" w:rsidRDefault="000167F6" w:rsidP="00FC2A6D">
      <w:pPr>
        <w:pStyle w:val="ListParagraph"/>
        <w:numPr>
          <w:ilvl w:val="0"/>
          <w:numId w:val="6"/>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Jackman, J. et. al (2011), </w:t>
      </w:r>
      <w:r w:rsidRPr="004306BC">
        <w:rPr>
          <w:rFonts w:ascii="Times New Roman" w:hAnsi="Times New Roman" w:cs="Times New Roman"/>
          <w:sz w:val="24"/>
          <w:szCs w:val="24"/>
        </w:rPr>
        <w:t>Problem Framing Skills in Engineering Problem Solving, 2011 NSF Engineering Education Awardees Conference, Reston, VA, March 13-15, 2011.</w:t>
      </w:r>
    </w:p>
    <w:p w:rsidR="000A0CD9" w:rsidRPr="000A0CD9" w:rsidRDefault="000A0CD9" w:rsidP="00FC2A6D">
      <w:pPr>
        <w:pStyle w:val="ListParagraph"/>
        <w:numPr>
          <w:ilvl w:val="0"/>
          <w:numId w:val="6"/>
        </w:numPr>
        <w:spacing w:line="240" w:lineRule="auto"/>
        <w:ind w:left="360"/>
        <w:jc w:val="both"/>
        <w:rPr>
          <w:rFonts w:ascii="Times New Roman" w:hAnsi="Times New Roman" w:cs="Times New Roman"/>
          <w:i/>
          <w:iCs/>
          <w:sz w:val="24"/>
          <w:szCs w:val="24"/>
        </w:rPr>
      </w:pPr>
      <w:r w:rsidRPr="00F9652F">
        <w:rPr>
          <w:rFonts w:ascii="Times New Roman" w:hAnsi="Times New Roman" w:cs="Times New Roman"/>
          <w:bCs/>
          <w:sz w:val="24"/>
          <w:szCs w:val="24"/>
        </w:rPr>
        <w:t>Koedinger, K.</w:t>
      </w:r>
      <w:r w:rsidRPr="00F9652F">
        <w:rPr>
          <w:rFonts w:ascii="Times New Roman" w:hAnsi="Times New Roman" w:cs="Times New Roman"/>
          <w:sz w:val="24"/>
          <w:szCs w:val="24"/>
        </w:rPr>
        <w:t xml:space="preserve">R. &amp; Anderson, J.R. (1997).  Intelligent Tutoring Goes to School in the Big City.  </w:t>
      </w:r>
      <w:r w:rsidRPr="00F9652F">
        <w:rPr>
          <w:rFonts w:ascii="Times New Roman" w:hAnsi="Times New Roman" w:cs="Times New Roman"/>
          <w:i/>
          <w:iCs/>
          <w:sz w:val="24"/>
          <w:szCs w:val="24"/>
        </w:rPr>
        <w:t>International Journal of Artificial Intelligence in Education, 8,</w:t>
      </w:r>
      <w:r>
        <w:rPr>
          <w:rFonts w:ascii="Times New Roman" w:hAnsi="Times New Roman" w:cs="Times New Roman"/>
          <w:i/>
          <w:iCs/>
          <w:sz w:val="24"/>
          <w:szCs w:val="24"/>
        </w:rPr>
        <w:t xml:space="preserve"> </w:t>
      </w:r>
      <w:r w:rsidRPr="00F9652F">
        <w:rPr>
          <w:rFonts w:ascii="Times New Roman" w:hAnsi="Times New Roman" w:cs="Times New Roman"/>
          <w:i/>
          <w:iCs/>
          <w:sz w:val="24"/>
          <w:szCs w:val="24"/>
        </w:rPr>
        <w:t>30-43.</w:t>
      </w:r>
    </w:p>
    <w:p w:rsidR="00836DCF" w:rsidRPr="00F9652F" w:rsidRDefault="00836DCF" w:rsidP="00FC2A6D">
      <w:pPr>
        <w:pStyle w:val="ListParagraph"/>
        <w:numPr>
          <w:ilvl w:val="0"/>
          <w:numId w:val="6"/>
        </w:numPr>
        <w:spacing w:line="240" w:lineRule="auto"/>
        <w:ind w:left="360"/>
        <w:jc w:val="both"/>
        <w:rPr>
          <w:rFonts w:ascii="Times New Roman" w:hAnsi="Times New Roman" w:cs="Times New Roman"/>
          <w:sz w:val="24"/>
          <w:szCs w:val="24"/>
        </w:rPr>
      </w:pPr>
      <w:bookmarkStart w:id="9" w:name="_Ref362792690"/>
      <w:r w:rsidRPr="00F9652F">
        <w:rPr>
          <w:rFonts w:ascii="Times New Roman" w:hAnsi="Times New Roman" w:cs="Times New Roman"/>
          <w:sz w:val="24"/>
          <w:szCs w:val="24"/>
        </w:rPr>
        <w:lastRenderedPageBreak/>
        <w:t xml:space="preserve">Mitrovic, et. al (2011).  Thermo-Tutor: An Intelligent Tutoring System for Thermodynamics.  In </w:t>
      </w:r>
      <w:r w:rsidRPr="00F9652F">
        <w:rPr>
          <w:rFonts w:ascii="Times New Roman" w:hAnsi="Times New Roman" w:cs="Times New Roman"/>
          <w:i/>
          <w:sz w:val="24"/>
          <w:szCs w:val="24"/>
        </w:rPr>
        <w:t xml:space="preserve">Learning Environments and Ecosystems in Engineering Education:  Proceedings of the </w:t>
      </w:r>
      <w:r w:rsidRPr="00F9652F">
        <w:rPr>
          <w:rFonts w:ascii="Times New Roman" w:hAnsi="Times New Roman" w:cs="Times New Roman"/>
          <w:sz w:val="24"/>
          <w:szCs w:val="24"/>
        </w:rPr>
        <w:t>IEEE Global Engineering Education Conference (EDUCON), Amman, Jordan, April 4-6, 2011 (pp. 378-385).  IEEE.</w:t>
      </w:r>
      <w:bookmarkEnd w:id="9"/>
    </w:p>
    <w:p w:rsidR="0037036D" w:rsidRPr="00260572" w:rsidRDefault="00847F26" w:rsidP="0037036D">
      <w:pPr>
        <w:pStyle w:val="ListParagraph"/>
        <w:numPr>
          <w:ilvl w:val="0"/>
          <w:numId w:val="6"/>
        </w:numPr>
        <w:spacing w:line="240" w:lineRule="auto"/>
        <w:ind w:left="360"/>
        <w:jc w:val="both"/>
        <w:rPr>
          <w:rFonts w:ascii="Times New Roman" w:hAnsi="Times New Roman" w:cs="Times New Roman"/>
          <w:sz w:val="24"/>
          <w:szCs w:val="24"/>
        </w:rPr>
      </w:pPr>
      <w:bookmarkStart w:id="10" w:name="_Ref362793391"/>
      <w:r w:rsidRPr="00260572">
        <w:rPr>
          <w:rFonts w:ascii="Times New Roman" w:hAnsi="Times New Roman" w:cs="Times New Roman"/>
          <w:sz w:val="24"/>
          <w:szCs w:val="24"/>
          <w:lang w:val="es-ES_tradnl"/>
        </w:rPr>
        <w:t xml:space="preserve">Razzaq, L. M. &amp; Heffernan, N. T. (2004). </w:t>
      </w:r>
      <w:r w:rsidRPr="00260572">
        <w:rPr>
          <w:rFonts w:ascii="Times New Roman" w:hAnsi="Times New Roman" w:cs="Times New Roman"/>
        </w:rPr>
        <w:t>Tutorial Dialog in an Equation Solving Intelligent Tutorin</w:t>
      </w:r>
      <w:r w:rsidR="00F9652F" w:rsidRPr="00260572">
        <w:rPr>
          <w:rFonts w:ascii="Times New Roman" w:hAnsi="Times New Roman" w:cs="Times New Roman"/>
        </w:rPr>
        <w:t>g System.  In J.C. Lester, et. a</w:t>
      </w:r>
      <w:r w:rsidRPr="00260572">
        <w:rPr>
          <w:rFonts w:ascii="Times New Roman" w:hAnsi="Times New Roman" w:cs="Times New Roman"/>
        </w:rPr>
        <w:t xml:space="preserve">l, </w:t>
      </w:r>
      <w:r w:rsidR="00736C4C" w:rsidRPr="00260572">
        <w:rPr>
          <w:rFonts w:ascii="Times New Roman" w:hAnsi="Times New Roman" w:cs="Times New Roman"/>
          <w:i/>
        </w:rPr>
        <w:t>Intelligent Tutoring Systems:  Proceedings of the 7th International Conference, ITS 2004, Maceió, Alagoas, Brazil, August 30 - September 3, 2004</w:t>
      </w:r>
      <w:r w:rsidR="00736C4C" w:rsidRPr="00260572">
        <w:rPr>
          <w:rFonts w:ascii="Times New Roman" w:hAnsi="Times New Roman" w:cs="Times New Roman"/>
        </w:rPr>
        <w:t xml:space="preserve"> (pp 851-853). </w:t>
      </w:r>
      <w:r w:rsidR="00736C4C" w:rsidRPr="00260572">
        <w:rPr>
          <w:rFonts w:ascii="Times New Roman" w:hAnsi="Times New Roman" w:cs="Times New Roman"/>
          <w:sz w:val="24"/>
          <w:szCs w:val="24"/>
        </w:rPr>
        <w:t>Berlin Heidelburg: Springer.</w:t>
      </w:r>
      <w:bookmarkEnd w:id="10"/>
    </w:p>
    <w:p w:rsidR="00E02425" w:rsidRPr="00F9652F" w:rsidRDefault="006C2155" w:rsidP="00FC2A6D">
      <w:pPr>
        <w:pStyle w:val="ListParagraph"/>
        <w:numPr>
          <w:ilvl w:val="0"/>
          <w:numId w:val="6"/>
        </w:numPr>
        <w:spacing w:line="240" w:lineRule="auto"/>
        <w:ind w:left="360"/>
        <w:jc w:val="both"/>
        <w:rPr>
          <w:rFonts w:ascii="Times New Roman" w:hAnsi="Times New Roman" w:cs="Times New Roman"/>
          <w:sz w:val="24"/>
          <w:szCs w:val="24"/>
        </w:rPr>
      </w:pPr>
      <w:r w:rsidRPr="00F9652F">
        <w:rPr>
          <w:rFonts w:ascii="Times New Roman" w:hAnsi="Times New Roman" w:cs="Times New Roman"/>
          <w:sz w:val="24"/>
          <w:szCs w:val="24"/>
        </w:rPr>
        <w:t>Zhou, Y. et. al. (1999).  Delivering Hints in a Dialogue-Based Intelligent Tutoring System</w:t>
      </w:r>
      <w:r w:rsidRPr="00F9652F">
        <w:rPr>
          <w:rFonts w:ascii="Times New Roman" w:hAnsi="Times New Roman" w:cs="Times New Roman"/>
          <w:i/>
          <w:sz w:val="24"/>
          <w:szCs w:val="24"/>
        </w:rPr>
        <w:t xml:space="preserve">.  </w:t>
      </w:r>
      <w:r w:rsidR="00E02425" w:rsidRPr="00F9652F">
        <w:rPr>
          <w:rFonts w:ascii="Times New Roman" w:hAnsi="Times New Roman" w:cs="Times New Roman"/>
          <w:sz w:val="24"/>
          <w:szCs w:val="24"/>
        </w:rPr>
        <w:t>In</w:t>
      </w:r>
      <w:r w:rsidR="00E02425" w:rsidRPr="00F9652F">
        <w:rPr>
          <w:rFonts w:ascii="Times New Roman" w:hAnsi="Times New Roman" w:cs="Times New Roman"/>
          <w:i/>
          <w:sz w:val="24"/>
          <w:szCs w:val="24"/>
        </w:rPr>
        <w:t xml:space="preserve"> AAAI '99</w:t>
      </w:r>
      <w:r w:rsidR="00792557">
        <w:rPr>
          <w:rFonts w:ascii="Times New Roman" w:hAnsi="Times New Roman" w:cs="Times New Roman"/>
          <w:i/>
          <w:sz w:val="24"/>
          <w:szCs w:val="24"/>
        </w:rPr>
        <w:t>:</w:t>
      </w:r>
      <w:r w:rsidR="00E02425" w:rsidRPr="00F9652F">
        <w:rPr>
          <w:rFonts w:ascii="Times New Roman" w:hAnsi="Times New Roman" w:cs="Times New Roman"/>
          <w:i/>
          <w:sz w:val="24"/>
          <w:szCs w:val="24"/>
        </w:rPr>
        <w:t xml:space="preserve"> Proceedings of the sixteenth national conference on Artificial intelligence, Orlando, FL, July 18-22, 1999</w:t>
      </w:r>
      <w:r w:rsidR="00E02425" w:rsidRPr="00F9652F">
        <w:rPr>
          <w:rFonts w:ascii="Times New Roman" w:hAnsi="Times New Roman" w:cs="Times New Roman"/>
          <w:sz w:val="24"/>
          <w:szCs w:val="24"/>
        </w:rPr>
        <w:t xml:space="preserve"> (pp 128-134</w:t>
      </w:r>
      <w:r w:rsidR="007874F8" w:rsidRPr="00F9652F">
        <w:rPr>
          <w:rFonts w:ascii="Times New Roman" w:hAnsi="Times New Roman" w:cs="Times New Roman"/>
          <w:sz w:val="24"/>
          <w:szCs w:val="24"/>
        </w:rPr>
        <w:t>).  Menlo Park:  American Association for Artificial Intelligence (AAAI).</w:t>
      </w:r>
    </w:p>
    <w:p w:rsidR="006C2155" w:rsidRDefault="006C2155" w:rsidP="00FC2A6D">
      <w:pPr>
        <w:spacing w:line="240" w:lineRule="auto"/>
        <w:jc w:val="both"/>
        <w:rPr>
          <w:rFonts w:ascii="Times New Roman" w:hAnsi="Times New Roman" w:cs="Times New Roman"/>
          <w:sz w:val="24"/>
          <w:szCs w:val="24"/>
        </w:rPr>
      </w:pPr>
    </w:p>
    <w:p w:rsidR="004421BE" w:rsidRDefault="004421BE" w:rsidP="00FC2A6D">
      <w:pPr>
        <w:spacing w:line="240" w:lineRule="auto"/>
        <w:jc w:val="both"/>
        <w:rPr>
          <w:rFonts w:ascii="Times New Roman" w:hAnsi="Times New Roman" w:cs="Times New Roman"/>
          <w:sz w:val="24"/>
          <w:szCs w:val="24"/>
        </w:rPr>
      </w:pPr>
    </w:p>
    <w:p w:rsidR="004421BE" w:rsidRDefault="004421BE" w:rsidP="00FC2A6D">
      <w:pPr>
        <w:spacing w:line="240" w:lineRule="auto"/>
        <w:jc w:val="both"/>
        <w:rPr>
          <w:rFonts w:ascii="Times New Roman" w:hAnsi="Times New Roman" w:cs="Times New Roman"/>
          <w:sz w:val="24"/>
          <w:szCs w:val="24"/>
        </w:rPr>
      </w:pPr>
    </w:p>
    <w:p w:rsidR="004421BE" w:rsidRPr="00F9652F" w:rsidRDefault="004421BE" w:rsidP="00FC2A6D">
      <w:pPr>
        <w:spacing w:line="240" w:lineRule="auto"/>
        <w:jc w:val="both"/>
        <w:rPr>
          <w:rFonts w:ascii="Times New Roman" w:hAnsi="Times New Roman" w:cs="Times New Roman"/>
          <w:sz w:val="24"/>
          <w:szCs w:val="24"/>
        </w:rPr>
      </w:pPr>
    </w:p>
    <w:sectPr w:rsidR="004421BE" w:rsidRPr="00F9652F" w:rsidSect="0027475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E0" w:rsidRDefault="002D48E0" w:rsidP="0037036D">
      <w:pPr>
        <w:spacing w:after="0" w:line="240" w:lineRule="auto"/>
      </w:pPr>
      <w:r>
        <w:separator/>
      </w:r>
    </w:p>
  </w:endnote>
  <w:endnote w:type="continuationSeparator" w:id="0">
    <w:p w:rsidR="002D48E0" w:rsidRDefault="002D48E0" w:rsidP="00370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E0" w:rsidRDefault="002D48E0" w:rsidP="0037036D">
      <w:pPr>
        <w:spacing w:after="0" w:line="240" w:lineRule="auto"/>
      </w:pPr>
      <w:r>
        <w:separator/>
      </w:r>
    </w:p>
  </w:footnote>
  <w:footnote w:type="continuationSeparator" w:id="0">
    <w:p w:rsidR="002D48E0" w:rsidRDefault="002D48E0" w:rsidP="00370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0213D"/>
    <w:multiLevelType w:val="hybridMultilevel"/>
    <w:tmpl w:val="C2FE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21B44"/>
    <w:multiLevelType w:val="hybridMultilevel"/>
    <w:tmpl w:val="7A76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BA13C6"/>
    <w:multiLevelType w:val="hybridMultilevel"/>
    <w:tmpl w:val="04FC7F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0926BA9"/>
    <w:multiLevelType w:val="hybridMultilevel"/>
    <w:tmpl w:val="14D20B2C"/>
    <w:lvl w:ilvl="0" w:tplc="1196EE1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190C0B"/>
    <w:multiLevelType w:val="hybridMultilevel"/>
    <w:tmpl w:val="47747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293A59"/>
    <w:multiLevelType w:val="hybridMultilevel"/>
    <w:tmpl w:val="63A0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F73E3"/>
    <w:multiLevelType w:val="hybridMultilevel"/>
    <w:tmpl w:val="5268F714"/>
    <w:lvl w:ilvl="0" w:tplc="8FFC5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C46C8B"/>
    <w:multiLevelType w:val="hybridMultilevel"/>
    <w:tmpl w:val="B6602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02"/>
    <w:rsid w:val="00000E48"/>
    <w:rsid w:val="00002F44"/>
    <w:rsid w:val="000167F6"/>
    <w:rsid w:val="000303FD"/>
    <w:rsid w:val="000435EF"/>
    <w:rsid w:val="00047251"/>
    <w:rsid w:val="000702E0"/>
    <w:rsid w:val="0007259E"/>
    <w:rsid w:val="00073311"/>
    <w:rsid w:val="000763C8"/>
    <w:rsid w:val="00077EAF"/>
    <w:rsid w:val="000A0CD9"/>
    <w:rsid w:val="000C1C02"/>
    <w:rsid w:val="000F1DA1"/>
    <w:rsid w:val="000F3417"/>
    <w:rsid w:val="00105F8F"/>
    <w:rsid w:val="00162BA3"/>
    <w:rsid w:val="0016630A"/>
    <w:rsid w:val="0017226B"/>
    <w:rsid w:val="00175023"/>
    <w:rsid w:val="001A7BB6"/>
    <w:rsid w:val="001B14E4"/>
    <w:rsid w:val="001B6213"/>
    <w:rsid w:val="001B6466"/>
    <w:rsid w:val="001B7263"/>
    <w:rsid w:val="001C264B"/>
    <w:rsid w:val="001C7AD9"/>
    <w:rsid w:val="001D3350"/>
    <w:rsid w:val="001D7D6E"/>
    <w:rsid w:val="001F35FE"/>
    <w:rsid w:val="00200415"/>
    <w:rsid w:val="0021184A"/>
    <w:rsid w:val="0021193C"/>
    <w:rsid w:val="00217799"/>
    <w:rsid w:val="00227232"/>
    <w:rsid w:val="00236E1D"/>
    <w:rsid w:val="00246E71"/>
    <w:rsid w:val="002565CB"/>
    <w:rsid w:val="00257F33"/>
    <w:rsid w:val="00260572"/>
    <w:rsid w:val="00272AB9"/>
    <w:rsid w:val="0027475B"/>
    <w:rsid w:val="00274B38"/>
    <w:rsid w:val="00276259"/>
    <w:rsid w:val="002777A1"/>
    <w:rsid w:val="0027798E"/>
    <w:rsid w:val="002B28A4"/>
    <w:rsid w:val="002D48E0"/>
    <w:rsid w:val="002E1CD5"/>
    <w:rsid w:val="002E5FF2"/>
    <w:rsid w:val="002F16D4"/>
    <w:rsid w:val="002F463E"/>
    <w:rsid w:val="002F4BAE"/>
    <w:rsid w:val="0030142C"/>
    <w:rsid w:val="0030143E"/>
    <w:rsid w:val="00307B9B"/>
    <w:rsid w:val="003469D3"/>
    <w:rsid w:val="0037036D"/>
    <w:rsid w:val="003D17B4"/>
    <w:rsid w:val="003E2EEB"/>
    <w:rsid w:val="00425C64"/>
    <w:rsid w:val="00436DA8"/>
    <w:rsid w:val="004421BE"/>
    <w:rsid w:val="0046317B"/>
    <w:rsid w:val="0046474B"/>
    <w:rsid w:val="004B6FAF"/>
    <w:rsid w:val="004C17A2"/>
    <w:rsid w:val="004D48E6"/>
    <w:rsid w:val="004D7C0A"/>
    <w:rsid w:val="004E4A40"/>
    <w:rsid w:val="00505454"/>
    <w:rsid w:val="00506614"/>
    <w:rsid w:val="005301B7"/>
    <w:rsid w:val="0053050D"/>
    <w:rsid w:val="0053256D"/>
    <w:rsid w:val="005331F3"/>
    <w:rsid w:val="00533811"/>
    <w:rsid w:val="0053472C"/>
    <w:rsid w:val="00551E5A"/>
    <w:rsid w:val="00551F38"/>
    <w:rsid w:val="005606D4"/>
    <w:rsid w:val="00563181"/>
    <w:rsid w:val="00564281"/>
    <w:rsid w:val="00573BCE"/>
    <w:rsid w:val="00573FF9"/>
    <w:rsid w:val="00581096"/>
    <w:rsid w:val="0058242C"/>
    <w:rsid w:val="00586888"/>
    <w:rsid w:val="00594099"/>
    <w:rsid w:val="00595F49"/>
    <w:rsid w:val="005A7211"/>
    <w:rsid w:val="005B04EF"/>
    <w:rsid w:val="005B10D6"/>
    <w:rsid w:val="005B604F"/>
    <w:rsid w:val="005D0295"/>
    <w:rsid w:val="00622632"/>
    <w:rsid w:val="0062616A"/>
    <w:rsid w:val="006322DA"/>
    <w:rsid w:val="00637A39"/>
    <w:rsid w:val="00662687"/>
    <w:rsid w:val="006678EC"/>
    <w:rsid w:val="00692FDC"/>
    <w:rsid w:val="006B2F94"/>
    <w:rsid w:val="006C2155"/>
    <w:rsid w:val="006C43A2"/>
    <w:rsid w:val="006D22A8"/>
    <w:rsid w:val="006F4EA0"/>
    <w:rsid w:val="007002CA"/>
    <w:rsid w:val="0070148D"/>
    <w:rsid w:val="00736C4C"/>
    <w:rsid w:val="0073700B"/>
    <w:rsid w:val="00740FAA"/>
    <w:rsid w:val="0074219B"/>
    <w:rsid w:val="00752E47"/>
    <w:rsid w:val="00755FD2"/>
    <w:rsid w:val="00761464"/>
    <w:rsid w:val="00771A8D"/>
    <w:rsid w:val="007874F8"/>
    <w:rsid w:val="00792557"/>
    <w:rsid w:val="007B01EC"/>
    <w:rsid w:val="007C35DB"/>
    <w:rsid w:val="00806AA4"/>
    <w:rsid w:val="008252DE"/>
    <w:rsid w:val="00836DCF"/>
    <w:rsid w:val="00837187"/>
    <w:rsid w:val="00840AE3"/>
    <w:rsid w:val="008421CE"/>
    <w:rsid w:val="00847F26"/>
    <w:rsid w:val="00850D74"/>
    <w:rsid w:val="00857950"/>
    <w:rsid w:val="00880FC0"/>
    <w:rsid w:val="00884F25"/>
    <w:rsid w:val="0088620F"/>
    <w:rsid w:val="00895F4F"/>
    <w:rsid w:val="008A43B7"/>
    <w:rsid w:val="008A6C09"/>
    <w:rsid w:val="008A7659"/>
    <w:rsid w:val="008B59D5"/>
    <w:rsid w:val="008D0A3F"/>
    <w:rsid w:val="008F0EF4"/>
    <w:rsid w:val="00904760"/>
    <w:rsid w:val="00916549"/>
    <w:rsid w:val="00950B05"/>
    <w:rsid w:val="009567A5"/>
    <w:rsid w:val="00967EBE"/>
    <w:rsid w:val="00981D97"/>
    <w:rsid w:val="00982FAF"/>
    <w:rsid w:val="009A6211"/>
    <w:rsid w:val="009B08DE"/>
    <w:rsid w:val="009C5A87"/>
    <w:rsid w:val="009C6A45"/>
    <w:rsid w:val="009D5C66"/>
    <w:rsid w:val="009E6AD5"/>
    <w:rsid w:val="009F5029"/>
    <w:rsid w:val="00A10926"/>
    <w:rsid w:val="00A137C7"/>
    <w:rsid w:val="00A266B5"/>
    <w:rsid w:val="00A27814"/>
    <w:rsid w:val="00A50019"/>
    <w:rsid w:val="00A57007"/>
    <w:rsid w:val="00A65706"/>
    <w:rsid w:val="00AA42C8"/>
    <w:rsid w:val="00B038A9"/>
    <w:rsid w:val="00B355C7"/>
    <w:rsid w:val="00B44F59"/>
    <w:rsid w:val="00B477D9"/>
    <w:rsid w:val="00B51D00"/>
    <w:rsid w:val="00B61E47"/>
    <w:rsid w:val="00B8044E"/>
    <w:rsid w:val="00B812A3"/>
    <w:rsid w:val="00B82031"/>
    <w:rsid w:val="00B82786"/>
    <w:rsid w:val="00B861A1"/>
    <w:rsid w:val="00B8786D"/>
    <w:rsid w:val="00B942C1"/>
    <w:rsid w:val="00BA078B"/>
    <w:rsid w:val="00BA2686"/>
    <w:rsid w:val="00BD3394"/>
    <w:rsid w:val="00BF49B2"/>
    <w:rsid w:val="00C05D27"/>
    <w:rsid w:val="00C13B2B"/>
    <w:rsid w:val="00C1405B"/>
    <w:rsid w:val="00C232CA"/>
    <w:rsid w:val="00C30C36"/>
    <w:rsid w:val="00C371B2"/>
    <w:rsid w:val="00C61A5A"/>
    <w:rsid w:val="00C75599"/>
    <w:rsid w:val="00C825BC"/>
    <w:rsid w:val="00CA0335"/>
    <w:rsid w:val="00CA49AB"/>
    <w:rsid w:val="00CB1B6B"/>
    <w:rsid w:val="00CD3FA1"/>
    <w:rsid w:val="00CE22DF"/>
    <w:rsid w:val="00D17705"/>
    <w:rsid w:val="00D261F7"/>
    <w:rsid w:val="00D37341"/>
    <w:rsid w:val="00D47317"/>
    <w:rsid w:val="00D700AB"/>
    <w:rsid w:val="00D727C0"/>
    <w:rsid w:val="00D80F4F"/>
    <w:rsid w:val="00D813A8"/>
    <w:rsid w:val="00DE1D8E"/>
    <w:rsid w:val="00E02425"/>
    <w:rsid w:val="00E1366C"/>
    <w:rsid w:val="00E16065"/>
    <w:rsid w:val="00E31959"/>
    <w:rsid w:val="00E7584D"/>
    <w:rsid w:val="00EE4A11"/>
    <w:rsid w:val="00F23B8C"/>
    <w:rsid w:val="00F5455F"/>
    <w:rsid w:val="00F60704"/>
    <w:rsid w:val="00F63C45"/>
    <w:rsid w:val="00F64A76"/>
    <w:rsid w:val="00F76ECE"/>
    <w:rsid w:val="00F85B6B"/>
    <w:rsid w:val="00F9652F"/>
    <w:rsid w:val="00FC2A6D"/>
    <w:rsid w:val="00FE179F"/>
    <w:rsid w:val="00FE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1C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1C0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C1C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05454"/>
    <w:pPr>
      <w:ind w:left="720"/>
      <w:contextualSpacing/>
    </w:pPr>
  </w:style>
  <w:style w:type="character" w:styleId="Emphasis">
    <w:name w:val="Emphasis"/>
    <w:basedOn w:val="DefaultParagraphFont"/>
    <w:uiPriority w:val="20"/>
    <w:qFormat/>
    <w:rsid w:val="0046317B"/>
    <w:rPr>
      <w:i/>
      <w:iCs/>
    </w:rPr>
  </w:style>
  <w:style w:type="paragraph" w:styleId="BalloonText">
    <w:name w:val="Balloon Text"/>
    <w:basedOn w:val="Normal"/>
    <w:link w:val="BalloonTextChar"/>
    <w:uiPriority w:val="99"/>
    <w:semiHidden/>
    <w:unhideWhenUsed/>
    <w:rsid w:val="00D8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A8"/>
    <w:rPr>
      <w:rFonts w:ascii="Tahoma" w:hAnsi="Tahoma" w:cs="Tahoma"/>
      <w:sz w:val="16"/>
      <w:szCs w:val="16"/>
    </w:rPr>
  </w:style>
  <w:style w:type="paragraph" w:styleId="Caption">
    <w:name w:val="caption"/>
    <w:basedOn w:val="Normal"/>
    <w:next w:val="Normal"/>
    <w:uiPriority w:val="35"/>
    <w:unhideWhenUsed/>
    <w:qFormat/>
    <w:rsid w:val="00622632"/>
    <w:pPr>
      <w:spacing w:line="240" w:lineRule="auto"/>
    </w:pPr>
    <w:rPr>
      <w:b/>
      <w:bCs/>
      <w:color w:val="4F81BD" w:themeColor="accent1"/>
      <w:sz w:val="18"/>
      <w:szCs w:val="18"/>
    </w:rPr>
  </w:style>
  <w:style w:type="paragraph" w:styleId="Header">
    <w:name w:val="header"/>
    <w:basedOn w:val="Normal"/>
    <w:link w:val="HeaderChar"/>
    <w:uiPriority w:val="99"/>
    <w:unhideWhenUsed/>
    <w:rsid w:val="0037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6D"/>
  </w:style>
  <w:style w:type="paragraph" w:styleId="Footer">
    <w:name w:val="footer"/>
    <w:basedOn w:val="Normal"/>
    <w:link w:val="FooterChar"/>
    <w:uiPriority w:val="99"/>
    <w:unhideWhenUsed/>
    <w:rsid w:val="0037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6D"/>
  </w:style>
  <w:style w:type="paragraph" w:styleId="EndnoteText">
    <w:name w:val="endnote text"/>
    <w:basedOn w:val="Normal"/>
    <w:link w:val="EndnoteTextChar"/>
    <w:uiPriority w:val="99"/>
    <w:semiHidden/>
    <w:unhideWhenUsed/>
    <w:rsid w:val="00C371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1B2"/>
    <w:rPr>
      <w:sz w:val="20"/>
      <w:szCs w:val="20"/>
    </w:rPr>
  </w:style>
  <w:style w:type="character" w:styleId="EndnoteReference">
    <w:name w:val="endnote reference"/>
    <w:basedOn w:val="DefaultParagraphFont"/>
    <w:uiPriority w:val="99"/>
    <w:semiHidden/>
    <w:unhideWhenUsed/>
    <w:rsid w:val="00C371B2"/>
    <w:rPr>
      <w:vertAlign w:val="superscript"/>
    </w:rPr>
  </w:style>
  <w:style w:type="paragraph" w:styleId="FootnoteText">
    <w:name w:val="footnote text"/>
    <w:basedOn w:val="Normal"/>
    <w:link w:val="FootnoteTextChar"/>
    <w:uiPriority w:val="99"/>
    <w:semiHidden/>
    <w:unhideWhenUsed/>
    <w:rsid w:val="00C37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B2"/>
    <w:rPr>
      <w:sz w:val="20"/>
      <w:szCs w:val="20"/>
    </w:rPr>
  </w:style>
  <w:style w:type="character" w:styleId="FootnoteReference">
    <w:name w:val="footnote reference"/>
    <w:basedOn w:val="DefaultParagraphFont"/>
    <w:uiPriority w:val="99"/>
    <w:semiHidden/>
    <w:unhideWhenUsed/>
    <w:rsid w:val="00C371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C1C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1C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1C0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C1C0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05454"/>
    <w:pPr>
      <w:ind w:left="720"/>
      <w:contextualSpacing/>
    </w:pPr>
  </w:style>
  <w:style w:type="character" w:styleId="Emphasis">
    <w:name w:val="Emphasis"/>
    <w:basedOn w:val="DefaultParagraphFont"/>
    <w:uiPriority w:val="20"/>
    <w:qFormat/>
    <w:rsid w:val="0046317B"/>
    <w:rPr>
      <w:i/>
      <w:iCs/>
    </w:rPr>
  </w:style>
  <w:style w:type="paragraph" w:styleId="BalloonText">
    <w:name w:val="Balloon Text"/>
    <w:basedOn w:val="Normal"/>
    <w:link w:val="BalloonTextChar"/>
    <w:uiPriority w:val="99"/>
    <w:semiHidden/>
    <w:unhideWhenUsed/>
    <w:rsid w:val="00D81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3A8"/>
    <w:rPr>
      <w:rFonts w:ascii="Tahoma" w:hAnsi="Tahoma" w:cs="Tahoma"/>
      <w:sz w:val="16"/>
      <w:szCs w:val="16"/>
    </w:rPr>
  </w:style>
  <w:style w:type="paragraph" w:styleId="Caption">
    <w:name w:val="caption"/>
    <w:basedOn w:val="Normal"/>
    <w:next w:val="Normal"/>
    <w:uiPriority w:val="35"/>
    <w:unhideWhenUsed/>
    <w:qFormat/>
    <w:rsid w:val="00622632"/>
    <w:pPr>
      <w:spacing w:line="240" w:lineRule="auto"/>
    </w:pPr>
    <w:rPr>
      <w:b/>
      <w:bCs/>
      <w:color w:val="4F81BD" w:themeColor="accent1"/>
      <w:sz w:val="18"/>
      <w:szCs w:val="18"/>
    </w:rPr>
  </w:style>
  <w:style w:type="paragraph" w:styleId="Header">
    <w:name w:val="header"/>
    <w:basedOn w:val="Normal"/>
    <w:link w:val="HeaderChar"/>
    <w:uiPriority w:val="99"/>
    <w:unhideWhenUsed/>
    <w:rsid w:val="0037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36D"/>
  </w:style>
  <w:style w:type="paragraph" w:styleId="Footer">
    <w:name w:val="footer"/>
    <w:basedOn w:val="Normal"/>
    <w:link w:val="FooterChar"/>
    <w:uiPriority w:val="99"/>
    <w:unhideWhenUsed/>
    <w:rsid w:val="0037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36D"/>
  </w:style>
  <w:style w:type="paragraph" w:styleId="EndnoteText">
    <w:name w:val="endnote text"/>
    <w:basedOn w:val="Normal"/>
    <w:link w:val="EndnoteTextChar"/>
    <w:uiPriority w:val="99"/>
    <w:semiHidden/>
    <w:unhideWhenUsed/>
    <w:rsid w:val="00C371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1B2"/>
    <w:rPr>
      <w:sz w:val="20"/>
      <w:szCs w:val="20"/>
    </w:rPr>
  </w:style>
  <w:style w:type="character" w:styleId="EndnoteReference">
    <w:name w:val="endnote reference"/>
    <w:basedOn w:val="DefaultParagraphFont"/>
    <w:uiPriority w:val="99"/>
    <w:semiHidden/>
    <w:unhideWhenUsed/>
    <w:rsid w:val="00C371B2"/>
    <w:rPr>
      <w:vertAlign w:val="superscript"/>
    </w:rPr>
  </w:style>
  <w:style w:type="paragraph" w:styleId="FootnoteText">
    <w:name w:val="footnote text"/>
    <w:basedOn w:val="Normal"/>
    <w:link w:val="FootnoteTextChar"/>
    <w:uiPriority w:val="99"/>
    <w:semiHidden/>
    <w:unhideWhenUsed/>
    <w:rsid w:val="00C37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B2"/>
    <w:rPr>
      <w:sz w:val="20"/>
      <w:szCs w:val="20"/>
    </w:rPr>
  </w:style>
  <w:style w:type="character" w:styleId="FootnoteReference">
    <w:name w:val="footnote reference"/>
    <w:basedOn w:val="DefaultParagraphFont"/>
    <w:uiPriority w:val="99"/>
    <w:semiHidden/>
    <w:unhideWhenUsed/>
    <w:rsid w:val="00C37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892923">
      <w:bodyDiv w:val="1"/>
      <w:marLeft w:val="0"/>
      <w:marRight w:val="0"/>
      <w:marTop w:val="0"/>
      <w:marBottom w:val="0"/>
      <w:divBdr>
        <w:top w:val="none" w:sz="0" w:space="0" w:color="auto"/>
        <w:left w:val="none" w:sz="0" w:space="0" w:color="auto"/>
        <w:bottom w:val="none" w:sz="0" w:space="0" w:color="auto"/>
        <w:right w:val="none" w:sz="0" w:space="0" w:color="auto"/>
      </w:divBdr>
    </w:div>
    <w:div w:id="1118835848">
      <w:bodyDiv w:val="1"/>
      <w:marLeft w:val="0"/>
      <w:marRight w:val="0"/>
      <w:marTop w:val="0"/>
      <w:marBottom w:val="0"/>
      <w:divBdr>
        <w:top w:val="none" w:sz="0" w:space="0" w:color="auto"/>
        <w:left w:val="none" w:sz="0" w:space="0" w:color="auto"/>
        <w:bottom w:val="none" w:sz="0" w:space="0" w:color="auto"/>
        <w:right w:val="none" w:sz="0" w:space="0" w:color="auto"/>
      </w:divBdr>
    </w:div>
    <w:div w:id="1208882639">
      <w:bodyDiv w:val="1"/>
      <w:marLeft w:val="0"/>
      <w:marRight w:val="0"/>
      <w:marTop w:val="0"/>
      <w:marBottom w:val="0"/>
      <w:divBdr>
        <w:top w:val="none" w:sz="0" w:space="0" w:color="auto"/>
        <w:left w:val="none" w:sz="0" w:space="0" w:color="auto"/>
        <w:bottom w:val="none" w:sz="0" w:space="0" w:color="auto"/>
        <w:right w:val="none" w:sz="0" w:space="0" w:color="auto"/>
      </w:divBdr>
    </w:div>
    <w:div w:id="1282343713">
      <w:bodyDiv w:val="1"/>
      <w:marLeft w:val="0"/>
      <w:marRight w:val="0"/>
      <w:marTop w:val="0"/>
      <w:marBottom w:val="0"/>
      <w:divBdr>
        <w:top w:val="none" w:sz="0" w:space="0" w:color="auto"/>
        <w:left w:val="none" w:sz="0" w:space="0" w:color="auto"/>
        <w:bottom w:val="none" w:sz="0" w:space="0" w:color="auto"/>
        <w:right w:val="none" w:sz="0" w:space="0" w:color="auto"/>
      </w:divBdr>
    </w:div>
    <w:div w:id="169209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603F8-6E23-421E-A280-B629F4D88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7</cp:revision>
  <dcterms:created xsi:type="dcterms:W3CDTF">2013-08-02T14:34:00Z</dcterms:created>
  <dcterms:modified xsi:type="dcterms:W3CDTF">2013-08-02T15:38:00Z</dcterms:modified>
</cp:coreProperties>
</file>